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032E" w:rsidRDefault="00BD032E" w:rsidP="00BD032E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Teknik Şartname</w:t>
      </w:r>
    </w:p>
    <w:p w:rsidR="00BD032E" w:rsidRDefault="00BD032E" w:rsidP="00BD032E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BD032E" w:rsidRDefault="00BD032E" w:rsidP="00BD032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Karbondioksitli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İnkübatör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150 Litre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İç hacim 150 </w:t>
      </w:r>
      <w:proofErr w:type="spellStart"/>
      <w:r>
        <w:rPr>
          <w:rFonts w:ascii="Times New Roman" w:hAnsi="Times New Roman" w:cs="Times New Roman"/>
          <w:sz w:val="24"/>
          <w:szCs w:val="24"/>
        </w:rPr>
        <w:t>lt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İç ölçüleri 560 x 700 x 400 mm (genişlik x yükseklik x derinlik)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İçi ve dışı komple paslanmaz çelikten olmalıdır. İçi 1.4301(ASTM 304) malzemeden ve paslanma </w:t>
      </w:r>
      <w:proofErr w:type="spellStart"/>
      <w:r>
        <w:rPr>
          <w:rFonts w:ascii="Times New Roman" w:hAnsi="Times New Roman" w:cs="Times New Roman"/>
          <w:sz w:val="24"/>
          <w:szCs w:val="24"/>
        </w:rPr>
        <w:t>resiztanslı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malzemeden yapılmış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Cihaz  yüksek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çözünürlüklü renkli çok fonksiyonlu çift ekranlı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Isı sahası,+20 C den (oda ısısının +7 C derece üzerinden) +50 C dereceye kadar olmalıdır. Sıcaklık ayarlama </w:t>
      </w:r>
      <w:proofErr w:type="gramStart"/>
      <w:r>
        <w:rPr>
          <w:rFonts w:ascii="Times New Roman" w:hAnsi="Times New Roman" w:cs="Times New Roman"/>
          <w:sz w:val="24"/>
          <w:szCs w:val="24"/>
        </w:rPr>
        <w:t>hassasiyeti : 0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,1 </w:t>
      </w:r>
      <w:proofErr w:type="spellStart"/>
      <w:r>
        <w:rPr>
          <w:rFonts w:ascii="Times New Roman" w:hAnsi="Times New Roman" w:cs="Times New Roman"/>
          <w:sz w:val="24"/>
          <w:szCs w:val="24"/>
        </w:rPr>
        <w:t>oC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adet paslanmaz çelikten rafı olmalıdır. Ve nemlendirmeyi sağlayacak 1 adet paslanmaz çelik tepsi verilmelidir.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Cihazın kapak kilidi kapak boyunca olmalı ve eller dolu iken bile açılıp kapanmaya izin veren bir yapıya sahip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Cihazda basit nem kontrolü olmalıdır.  </w:t>
      </w:r>
      <w:proofErr w:type="spellStart"/>
      <w:r>
        <w:rPr>
          <w:rFonts w:ascii="Times New Roman" w:hAnsi="Times New Roman" w:cs="Times New Roman"/>
          <w:sz w:val="24"/>
          <w:szCs w:val="24"/>
        </w:rPr>
        <w:t>Peltiyer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element sayesinde su haznesi dolu iken kabin içindeki nem oranı % 93 -/+ 2,5 %  oranında kontrol edilebilmelidir.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adet ısıtmalı iç cam kapağa sahip olmalıdır. 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Cihaz  hava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ceketi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Sterilizasyon için cihazın dört kenarına yerleştirilmiş ısıtıcılar mevcut </w:t>
      </w:r>
      <w:proofErr w:type="gramStart"/>
      <w:r>
        <w:rPr>
          <w:rFonts w:ascii="Times New Roman" w:hAnsi="Times New Roman" w:cs="Times New Roman"/>
          <w:sz w:val="24"/>
          <w:szCs w:val="24"/>
        </w:rPr>
        <w:t>olmalı ,bu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ısıtıcılar vasıtasıyla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kontaminasyonu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önlemek için 180 C ye kadar otomatik sterilizasyon (1 saat ) yapılabilmelidir ve bu işlem sırasında </w:t>
      </w:r>
      <w:proofErr w:type="spellStart"/>
      <w:r>
        <w:rPr>
          <w:rFonts w:ascii="Times New Roman" w:hAnsi="Times New Roman" w:cs="Times New Roman"/>
          <w:sz w:val="24"/>
          <w:szCs w:val="24"/>
        </w:rPr>
        <w:t>sensörlerin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çıkarılmasına gerek duyulmamalıdır.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CO2 kontrolü; Cihaz dijital elektronik CO2 kontrol sistemine sahip </w:t>
      </w:r>
      <w:proofErr w:type="spellStart"/>
      <w:r>
        <w:rPr>
          <w:rFonts w:ascii="Times New Roman" w:hAnsi="Times New Roman" w:cs="Times New Roman"/>
          <w:sz w:val="24"/>
          <w:szCs w:val="24"/>
        </w:rPr>
        <w:t>olamalıdır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ve bu için çift NDIR </w:t>
      </w:r>
      <w:proofErr w:type="spellStart"/>
      <w:r>
        <w:rPr>
          <w:rFonts w:ascii="Times New Roman" w:hAnsi="Times New Roman" w:cs="Times New Roman"/>
          <w:sz w:val="24"/>
          <w:szCs w:val="24"/>
        </w:rPr>
        <w:t>systemi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ile kontrol edilmelidir.  Cihazda standart </w:t>
      </w:r>
      <w:proofErr w:type="spellStart"/>
      <w:r>
        <w:rPr>
          <w:rFonts w:ascii="Times New Roman" w:hAnsi="Times New Roman" w:cs="Times New Roman"/>
          <w:sz w:val="24"/>
          <w:szCs w:val="24"/>
        </w:rPr>
        <w:t>baromatik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basınç düzeltmesi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Cihazda CO2 miktarı 0-20 % arasında ayarlanabilmelidir ve </w:t>
      </w:r>
      <w:proofErr w:type="gramStart"/>
      <w:r>
        <w:rPr>
          <w:rFonts w:ascii="Times New Roman" w:hAnsi="Times New Roman" w:cs="Times New Roman"/>
          <w:sz w:val="24"/>
          <w:szCs w:val="24"/>
        </w:rPr>
        <w:t>cihazda  CO2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sensörü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olmalıdır.  CO2 kontrol ayarı 0,1 %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Cihazda O2 miktarı 0-20 % arasında ayarlanabilmelidir ve O2 kontrol ayarı 0,1 %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Sıcaklık kontrolü elektronik </w:t>
      </w:r>
      <w:proofErr w:type="spellStart"/>
      <w:r>
        <w:rPr>
          <w:rFonts w:ascii="Times New Roman" w:hAnsi="Times New Roman" w:cs="Times New Roman"/>
          <w:sz w:val="24"/>
          <w:szCs w:val="24"/>
        </w:rPr>
        <w:t>mikroprosesür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PID kontrollü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Self-</w:t>
      </w:r>
      <w:proofErr w:type="spellStart"/>
      <w:r>
        <w:rPr>
          <w:rFonts w:ascii="Times New Roman" w:hAnsi="Times New Roman" w:cs="Times New Roman"/>
          <w:sz w:val="24"/>
          <w:szCs w:val="24"/>
        </w:rPr>
        <w:t>diagnostik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özellikte olmalı; sıcaklık,CO2 ve nem kontrollerinde oluşabilecek hatalarda hata mesajları vermelidir.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Cihazda aynı anda sıcaklık,CO2 ve nem değerleri dijital olarak görülebilmelidir.  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Elektrik kesilmelerinde programlar hafızadan </w:t>
      </w:r>
      <w:proofErr w:type="spellStart"/>
      <w:r>
        <w:rPr>
          <w:rFonts w:ascii="Times New Roman" w:hAnsi="Times New Roman" w:cs="Times New Roman"/>
          <w:sz w:val="24"/>
          <w:szCs w:val="24"/>
        </w:rPr>
        <w:t>silinmememelidir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 çift </w:t>
      </w:r>
      <w:proofErr w:type="spellStart"/>
      <w:r>
        <w:rPr>
          <w:rFonts w:ascii="Times New Roman" w:hAnsi="Times New Roman" w:cs="Times New Roman"/>
          <w:sz w:val="24"/>
          <w:szCs w:val="24"/>
        </w:rPr>
        <w:t>over-heat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güvenlik sistemli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Cihazda görsel ve sesli alarm sistemi mevcut olmalıdır. 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Cihazın ISO sertifikası olmalıdır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Cihaz 2 yıl süreyle işçilik ve montaj hatalarına karşı garantili olmalı,10 yıl süreyle de ücreti mukabili servis ve yedek parça güvencesi mevcut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Teklif veren firma üretici firmanın Türkiye tek yetkili temsilcisi olduğunu ve TS 12426 ya uygun Teknik Servis Hizmet Yeterliliğini belgelemelidir.</w:t>
      </w:r>
    </w:p>
    <w:p w:rsidR="00BD032E" w:rsidRDefault="00BD032E" w:rsidP="00BD03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D032E" w:rsidRDefault="00BD032E" w:rsidP="00BD032E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Otomatik Hücre Sayım Sistemi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Sistem ile otomatik olarak hücre sayımı yapılabilmelidir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6-50 µm büyüklüğünde, 5x10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tr-TR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-1x10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  <w:lang w:eastAsia="tr-TR"/>
        </w:rPr>
        <w:t>7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hücre/ml yoğunluğunda hücre sayımı yapabilmelidir.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Tripan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mavisi ile canlı, ölü hücre ayrımı hızlı bir şekilde (30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içerisinde) yapılabilmelidir.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Sistemle kullanılan sayım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slidleri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2 örnek kapasiteli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lastRenderedPageBreak/>
        <w:t xml:space="preserve">Sistem yapılan son 100 ölçümü hafızasında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tutmaktalı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, Yapılan ölçümler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Exel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formatında bilgisayara aktarılabilmelidir.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Cihazın bilgisayar programı olmalı. Bu yazılım ile istatiksel analizler yapılabilmedir.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Slide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üzerinde ölçüm yapılan hazne görsel olarak belirtilmiş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Her ölçüm haznesi 10µl örnek kapasitesine sahip olmalıdır.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Sistemde kullanılan yüksek çözünürlüklü kamera sayesinde hücre sayımı ve yaşamsallık analizi yüksek doğruluk ve hassasiyetle yapılabilmelidir.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Cihaz 6-50 µm arasındaki tüm hücreleri saymalı, kullanıcının ilgilendiği hücre boyutu aralığında bulunan hücre sayısını da ayrıca verebilmelidir (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cell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size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gating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).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Sistem ile yüksek çözünürlüklü CCD kamera ile görüntü elde edilebilmelidir.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Sistem “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MultiFocal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plane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” görüntü almalı bu sayede doğru boyut ölçümü ve canlı-ölü ayrımı yapmalıdır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Bu görüntüler otomatik olarak JPEG formatında  kaydedilmelidir.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Sistemde kullanılan kamera otomatik olarak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fokus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(odaklama) özelliğine sahip olmalı, kullanıcı ölçümleri esnasında kamerayı manuel olarak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fokuslamak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zorunda kalmamalıdır.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Sistem bilgisayara ihtiyaç duymamalı, tüm analizler cihazın üzerinde yapılmalıdır. Sistem son 100 ölçümün sonucunu hafızasında tutmalı. İstenildiği taktirde USB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Flashdisk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e kayıt </w:t>
      </w:r>
      <w:proofErr w:type="spellStart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edilebilmelidir.Bu</w:t>
      </w:r>
      <w:proofErr w:type="spellEnd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sunuç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dosyası JPEG formatında alınan resim ve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Exel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  dosyası şeklinde kayıtları içermelidir.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Elde edilen veriler USB Flash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disk’e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kayıt edilip istenilen bilgisayara kayıt edilebilmelidir.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Sistem yapılan son 100 ölçümü hafızasında tutmakta, Yapılan ölçümler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Exel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formatında bilgisayara aktarılabilmeli burada manuel olarak büyüme eğrileri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oluşturulabilmeli , böylelikle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hücrelerin ikiye katlanma süreleri (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doubling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time) hesaplanabilmelidir.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Elde edilen sonuçlar başka bilgisayarlara da aktarılabilmelidir.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Cihaza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opsiyonel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olarak doğrudan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thermal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printer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 xml:space="preserve"> bağlanabilmeli sayım sonuçları buradan basılabilmelidir.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Satıcı firma yetkili temsilci belgesini komisyona sunmalıdır.</w:t>
      </w:r>
    </w:p>
    <w:p w:rsidR="00BD032E" w:rsidRDefault="00BD032E" w:rsidP="00BD032E">
      <w:pPr>
        <w:pStyle w:val="ListeParagraf"/>
        <w:numPr>
          <w:ilvl w:val="1"/>
          <w:numId w:val="1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tr-TR"/>
        </w:rPr>
        <w:t>Cihazlar 2 yıl garantili olmalıdır ve 10 yıl yedek parça temini yapılmalıdır.</w:t>
      </w:r>
    </w:p>
    <w:p w:rsidR="00BD032E" w:rsidRDefault="00BD032E" w:rsidP="00BD032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964E8" w:rsidRDefault="009964E8">
      <w:bookmarkStart w:id="0" w:name="_GoBack"/>
      <w:bookmarkEnd w:id="0"/>
    </w:p>
    <w:sectPr w:rsidR="009964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2C3630"/>
    <w:multiLevelType w:val="multilevel"/>
    <w:tmpl w:val="A7BA338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32E"/>
    <w:rsid w:val="009964E8"/>
    <w:rsid w:val="00BD0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7AE6DE-AEAF-4844-BDFA-D496F8EF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032E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BD03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284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713</Words>
  <Characters>4069</Characters>
  <Application>Microsoft Office Word</Application>
  <DocSecurity>0</DocSecurity>
  <Lines>33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Ergin</dc:creator>
  <cp:keywords/>
  <dc:description/>
  <cp:lastModifiedBy>Ergin</cp:lastModifiedBy>
  <cp:revision>1</cp:revision>
  <dcterms:created xsi:type="dcterms:W3CDTF">2024-07-31T11:44:00Z</dcterms:created>
  <dcterms:modified xsi:type="dcterms:W3CDTF">2024-07-31T11:44:00Z</dcterms:modified>
</cp:coreProperties>
</file>