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CB4" w:rsidRDefault="002A1CB4" w:rsidP="002A1CB4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(-)-delta-8-THC,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lnternationally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controlled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5957-75-5, 1000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µ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g/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mL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methanol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1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mL</w:t>
      </w:r>
      <w:proofErr w:type="spellEnd"/>
    </w:p>
    <w:p w:rsidR="002A1CB4" w:rsidRDefault="002A1CB4" w:rsidP="002A1CB4">
      <w:pPr>
        <w:pStyle w:val="ListeParagraf"/>
        <w:numPr>
          <w:ilvl w:val="0"/>
          <w:numId w:val="1"/>
        </w:numPr>
        <w:spacing w:before="0" w:beforeAutospacing="0" w:afterAutospacing="0"/>
        <w:jc w:val="both"/>
      </w:pPr>
      <w:r>
        <w:t xml:space="preserve">Standart; 1 </w:t>
      </w:r>
      <w:proofErr w:type="spellStart"/>
      <w:r>
        <w:t>mL</w:t>
      </w:r>
      <w:proofErr w:type="spellEnd"/>
      <w:r>
        <w:t xml:space="preserve"> solüsyon formunda olmalıdır ve kimyasal adı delta-8-tetrahydrocannabinol olmalıdır. </w:t>
      </w:r>
    </w:p>
    <w:p w:rsidR="002A1CB4" w:rsidRDefault="002A1CB4" w:rsidP="002A1CB4">
      <w:pPr>
        <w:pStyle w:val="ListeParagraf"/>
        <w:numPr>
          <w:ilvl w:val="0"/>
          <w:numId w:val="1"/>
        </w:numPr>
        <w:spacing w:before="0" w:beforeAutospacing="0" w:afterAutospacing="0"/>
        <w:jc w:val="both"/>
      </w:pPr>
      <w:r>
        <w:t xml:space="preserve">Ürünün, CAS </w:t>
      </w:r>
      <w:proofErr w:type="spellStart"/>
      <w:r>
        <w:t>Nr</w:t>
      </w:r>
      <w:proofErr w:type="spellEnd"/>
      <w:r>
        <w:t>. 5957-75-5 olmalıdır.</w:t>
      </w:r>
    </w:p>
    <w:p w:rsidR="002A1CB4" w:rsidRDefault="002A1CB4" w:rsidP="002A1CB4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Standardın derişimi 1000 µg salt/</w:t>
      </w:r>
      <w:proofErr w:type="spellStart"/>
      <w:r>
        <w:rPr>
          <w:rFonts w:ascii="Times New Roman" w:hAnsi="Times New Roman" w:cs="Times New Roman"/>
          <w:sz w:val="24"/>
          <w:szCs w:val="24"/>
        </w:rPr>
        <w:t>mL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 ve mutlaka </w:t>
      </w:r>
      <w:proofErr w:type="spellStart"/>
      <w:r>
        <w:rPr>
          <w:rFonts w:ascii="Times New Roman" w:hAnsi="Times New Roman" w:cs="Times New Roman"/>
          <w:sz w:val="24"/>
          <w:szCs w:val="24"/>
        </w:rPr>
        <w:t>methanol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veya </w:t>
      </w:r>
      <w:proofErr w:type="spellStart"/>
      <w:r>
        <w:rPr>
          <w:rFonts w:ascii="Times New Roman" w:hAnsi="Times New Roman" w:cs="Times New Roman"/>
          <w:sz w:val="24"/>
          <w:szCs w:val="24"/>
        </w:rPr>
        <w:t>asetonitrilde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çözünmüş olmalıdır</w:t>
      </w:r>
    </w:p>
    <w:p w:rsidR="002A1CB4" w:rsidRDefault="002A1CB4" w:rsidP="002A1CB4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Ürün hacmi: 1 </w:t>
      </w:r>
      <w:proofErr w:type="spellStart"/>
      <w:r>
        <w:rPr>
          <w:rFonts w:ascii="Times New Roman" w:hAnsi="Times New Roman" w:cs="Times New Roman"/>
          <w:sz w:val="24"/>
          <w:szCs w:val="24"/>
        </w:rPr>
        <w:t>mL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</w:t>
      </w:r>
    </w:p>
    <w:p w:rsidR="002A1CB4" w:rsidRDefault="002A1CB4" w:rsidP="002A1CB4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Saklama ve taşıma kurallarına uygun şekilde, laboratuvarımıza teslimatı yapılmalıdır.</w:t>
      </w:r>
    </w:p>
    <w:p w:rsidR="002A1CB4" w:rsidRDefault="002A1CB4" w:rsidP="002A1CB4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Formal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name: (6aR,10aR)-6,6,9-trimethyl-3-pentyl-6a,7,10,10a-tetrahydrobenzo[c]chromen-1-ol olmalıdır.</w:t>
      </w:r>
    </w:p>
    <w:p w:rsidR="002A1CB4" w:rsidRDefault="002A1CB4" w:rsidP="002A1CB4">
      <w:pPr>
        <w:pStyle w:val="ListeParagraf"/>
        <w:numPr>
          <w:ilvl w:val="0"/>
          <w:numId w:val="2"/>
        </w:numPr>
        <w:spacing w:before="0" w:beforeAutospacing="0" w:afterAutospacing="0"/>
        <w:jc w:val="both"/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t>Moleküler Formülü: C</w:t>
      </w:r>
      <w:r>
        <w:rPr>
          <w:color w:val="222222"/>
          <w:shd w:val="clear" w:color="auto" w:fill="FFFFFF"/>
          <w:vertAlign w:val="subscript"/>
        </w:rPr>
        <w:t>21</w:t>
      </w:r>
      <w:r>
        <w:rPr>
          <w:color w:val="222222"/>
          <w:shd w:val="clear" w:color="auto" w:fill="FFFFFF"/>
        </w:rPr>
        <w:t>H</w:t>
      </w:r>
      <w:r>
        <w:rPr>
          <w:color w:val="222222"/>
          <w:shd w:val="clear" w:color="auto" w:fill="FFFFFF"/>
          <w:vertAlign w:val="subscript"/>
        </w:rPr>
        <w:t>30</w:t>
      </w:r>
      <w:r>
        <w:rPr>
          <w:color w:val="222222"/>
          <w:shd w:val="clear" w:color="auto" w:fill="FFFFFF"/>
        </w:rPr>
        <w:t>O</w:t>
      </w:r>
      <w:r>
        <w:rPr>
          <w:color w:val="222222"/>
          <w:shd w:val="clear" w:color="auto" w:fill="FFFFFF"/>
          <w:vertAlign w:val="subscript"/>
        </w:rPr>
        <w:t xml:space="preserve">2 </w:t>
      </w:r>
      <w:r>
        <w:rPr>
          <w:color w:val="111827"/>
          <w:shd w:val="clear" w:color="auto" w:fill="FFFFFF"/>
        </w:rPr>
        <w:t>olmalıdır.</w:t>
      </w:r>
    </w:p>
    <w:p w:rsidR="002A1CB4" w:rsidRDefault="002A1CB4" w:rsidP="002A1CB4">
      <w:pPr>
        <w:pStyle w:val="ListeParagraf"/>
        <w:numPr>
          <w:ilvl w:val="0"/>
          <w:numId w:val="2"/>
        </w:numPr>
        <w:spacing w:before="0" w:beforeAutospacing="0" w:afterAutospacing="0"/>
        <w:jc w:val="both"/>
        <w:rPr>
          <w:color w:val="222222"/>
          <w:shd w:val="clear" w:color="auto" w:fill="FFFFFF"/>
        </w:rPr>
      </w:pPr>
      <w:proofErr w:type="spellStart"/>
      <w:r>
        <w:rPr>
          <w:color w:val="222222"/>
          <w:shd w:val="clear" w:color="auto" w:fill="FFFFFF"/>
        </w:rPr>
        <w:t>Weight</w:t>
      </w:r>
      <w:proofErr w:type="spellEnd"/>
      <w:r>
        <w:rPr>
          <w:color w:val="222222"/>
          <w:shd w:val="clear" w:color="auto" w:fill="FFFFFF"/>
        </w:rPr>
        <w:t>: 314.5 g/</w:t>
      </w:r>
      <w:proofErr w:type="spellStart"/>
      <w:r>
        <w:rPr>
          <w:color w:val="222222"/>
          <w:shd w:val="clear" w:color="auto" w:fill="FFFFFF"/>
        </w:rPr>
        <w:t>mol</w:t>
      </w:r>
      <w:proofErr w:type="spellEnd"/>
      <w:r>
        <w:rPr>
          <w:color w:val="222222"/>
          <w:shd w:val="clear" w:color="auto" w:fill="FFFFFF"/>
        </w:rPr>
        <w:t xml:space="preserve"> olmalıdır.</w:t>
      </w:r>
    </w:p>
    <w:p w:rsidR="002A1CB4" w:rsidRDefault="002A1CB4" w:rsidP="002A1CB4">
      <w:pPr>
        <w:pStyle w:val="ListeParagraf"/>
        <w:numPr>
          <w:ilvl w:val="0"/>
          <w:numId w:val="2"/>
        </w:numPr>
        <w:spacing w:before="0" w:beforeAutospacing="0" w:afterAutospacing="0"/>
        <w:jc w:val="both"/>
      </w:pPr>
      <w:r>
        <w:t xml:space="preserve">Uluslararası Kontrol şartlarına tabii olan ürün için gerekli tüm kamu kurum ve kuruluşlarından yasal izinlerin alınması da </w:t>
      </w:r>
      <w:proofErr w:type="gramStart"/>
      <w:r>
        <w:t>dahil</w:t>
      </w:r>
      <w:proofErr w:type="gramEnd"/>
      <w:r>
        <w:t xml:space="preserve"> olan tüm prosedürler, uygun şekilde, tedarikçi firma tarafından takip edilmelidir. Bu kontrol </w:t>
      </w:r>
      <w:proofErr w:type="gramStart"/>
      <w:r>
        <w:t>prosedürlerinin</w:t>
      </w:r>
      <w:proofErr w:type="gramEnd"/>
      <w:r>
        <w:t xml:space="preserve"> süreci de göz önünde bulundurularak, olabilecek en hızlı şekilde kuruma teslimatı yapılmalıdır. </w:t>
      </w:r>
    </w:p>
    <w:p w:rsidR="002A1CB4" w:rsidRDefault="002A1CB4" w:rsidP="002A1CB4">
      <w:pPr>
        <w:pStyle w:val="ListeParagraf"/>
        <w:numPr>
          <w:ilvl w:val="0"/>
          <w:numId w:val="2"/>
        </w:numPr>
        <w:spacing w:before="0" w:beforeAutospacing="0" w:afterAutospacing="0"/>
        <w:jc w:val="both"/>
      </w:pPr>
      <w:r>
        <w:t xml:space="preserve">Üretici firma, mümkün olduğu sürece, </w:t>
      </w:r>
      <w:proofErr w:type="spellStart"/>
      <w:r>
        <w:t>retest</w:t>
      </w:r>
      <w:proofErr w:type="spellEnd"/>
      <w:r>
        <w:t xml:space="preserve"> tarihi verebilmelidir. </w:t>
      </w:r>
    </w:p>
    <w:p w:rsidR="002A1CB4" w:rsidRDefault="002A1CB4" w:rsidP="002A1CB4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4028E" w:rsidRDefault="0014028E">
      <w:bookmarkStart w:id="0" w:name="_GoBack"/>
      <w:bookmarkEnd w:id="0"/>
    </w:p>
    <w:sectPr w:rsidR="00140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C6C54"/>
    <w:multiLevelType w:val="hybridMultilevel"/>
    <w:tmpl w:val="26526382"/>
    <w:lvl w:ilvl="0" w:tplc="D1D68A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F254CD"/>
    <w:multiLevelType w:val="hybridMultilevel"/>
    <w:tmpl w:val="235026F0"/>
    <w:lvl w:ilvl="0" w:tplc="D1D68A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CB4"/>
    <w:rsid w:val="0014028E"/>
    <w:rsid w:val="002A1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6F18C2-9239-4BB5-9FAA-A6B197168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1CB4"/>
    <w:pPr>
      <w:spacing w:line="256" w:lineRule="auto"/>
    </w:pPr>
    <w:rPr>
      <w:kern w:val="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A1C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0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2024-08-19T06:47:00Z</dcterms:created>
  <dcterms:modified xsi:type="dcterms:W3CDTF">2024-08-19T06:47:00Z</dcterms:modified>
</cp:coreProperties>
</file>