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A63170B" w14:textId="69DBCFEC" w:rsidR="00FB224B" w:rsidRPr="00E02F16" w:rsidRDefault="00A66519" w:rsidP="00256BB3">
      <w:pPr>
        <w:spacing w:before="100" w:beforeAutospacing="1" w:after="100" w:afterAutospacing="1" w:line="240" w:lineRule="auto"/>
        <w:jc w:val="center"/>
        <w:outlineLvl w:val="0"/>
        <w:rPr>
          <w:rFonts w:asciiTheme="majorHAnsi" w:eastAsia="Times New Roman" w:hAnsiTheme="majorHAnsi" w:cstheme="majorHAnsi"/>
          <w:b/>
          <w:lang w:eastAsia="tr-TR"/>
        </w:rPr>
      </w:pPr>
      <w:bookmarkStart w:id="0" w:name="_GoBack"/>
      <w:bookmarkEnd w:id="0"/>
      <w:r w:rsidRPr="00E02F16">
        <w:rPr>
          <w:rFonts w:asciiTheme="majorHAnsi" w:eastAsia="Times New Roman" w:hAnsiTheme="majorHAnsi" w:cstheme="majorHAnsi"/>
          <w:b/>
          <w:lang w:eastAsia="tr-TR"/>
        </w:rPr>
        <w:t>TEKNİK ŞARTNAME</w:t>
      </w:r>
    </w:p>
    <w:p w14:paraId="474CB0CF" w14:textId="7606A9C6" w:rsidR="008B1C53" w:rsidRPr="00E02F16" w:rsidRDefault="00EA70EF" w:rsidP="008B1C53">
      <w:pPr>
        <w:spacing w:line="240" w:lineRule="auto"/>
        <w:rPr>
          <w:rFonts w:asciiTheme="majorHAnsi" w:eastAsia="Times New Roman" w:hAnsiTheme="majorHAnsi" w:cstheme="majorHAnsi"/>
          <w:b/>
          <w:lang w:eastAsia="tr-TR"/>
        </w:rPr>
      </w:pPr>
      <w:proofErr w:type="spellStart"/>
      <w:r w:rsidRPr="00EA70EF">
        <w:rPr>
          <w:rFonts w:asciiTheme="majorHAnsi" w:eastAsia="Times New Roman" w:hAnsiTheme="majorHAnsi" w:cstheme="majorHAnsi"/>
          <w:b/>
          <w:lang w:eastAsia="tr-TR"/>
        </w:rPr>
        <w:t>Primary</w:t>
      </w:r>
      <w:proofErr w:type="spellEnd"/>
      <w:r w:rsidRPr="00EA70EF">
        <w:rPr>
          <w:rFonts w:asciiTheme="majorHAnsi" w:eastAsia="Times New Roman" w:hAnsiTheme="majorHAnsi" w:cstheme="majorHAnsi"/>
          <w:b/>
          <w:lang w:eastAsia="tr-TR"/>
        </w:rPr>
        <w:t xml:space="preserve"> </w:t>
      </w:r>
      <w:proofErr w:type="spellStart"/>
      <w:r w:rsidRPr="00EA70EF">
        <w:rPr>
          <w:rFonts w:asciiTheme="majorHAnsi" w:eastAsia="Times New Roman" w:hAnsiTheme="majorHAnsi" w:cstheme="majorHAnsi"/>
          <w:b/>
          <w:lang w:eastAsia="tr-TR"/>
        </w:rPr>
        <w:t>Antibody</w:t>
      </w:r>
      <w:proofErr w:type="spellEnd"/>
      <w:r w:rsidRPr="00EA70EF">
        <w:rPr>
          <w:rFonts w:asciiTheme="majorHAnsi" w:eastAsia="Times New Roman" w:hAnsiTheme="majorHAnsi" w:cstheme="majorHAnsi"/>
          <w:b/>
          <w:lang w:eastAsia="tr-TR"/>
        </w:rPr>
        <w:t xml:space="preserve">, 150 </w:t>
      </w:r>
      <w:proofErr w:type="spellStart"/>
      <w:r w:rsidRPr="00EA70EF">
        <w:rPr>
          <w:rFonts w:asciiTheme="majorHAnsi" w:eastAsia="Times New Roman" w:hAnsiTheme="majorHAnsi" w:cstheme="majorHAnsi"/>
          <w:b/>
          <w:lang w:eastAsia="tr-TR"/>
        </w:rPr>
        <w:t>uL</w:t>
      </w:r>
      <w:proofErr w:type="spellEnd"/>
    </w:p>
    <w:p w14:paraId="2118FB6A" w14:textId="27835E1D" w:rsidR="008B1C53" w:rsidRPr="00EA663C" w:rsidRDefault="006F69E4" w:rsidP="00D0703A">
      <w:pPr>
        <w:pStyle w:val="ListeParagraf"/>
        <w:numPr>
          <w:ilvl w:val="0"/>
          <w:numId w:val="6"/>
        </w:numPr>
        <w:spacing w:after="0" w:line="240" w:lineRule="auto"/>
        <w:ind w:left="426"/>
        <w:rPr>
          <w:rFonts w:asciiTheme="majorHAnsi" w:eastAsia="Times New Roman" w:hAnsiTheme="majorHAnsi" w:cstheme="majorHAnsi"/>
          <w:lang w:eastAsia="tr-TR"/>
        </w:rPr>
      </w:pPr>
      <w:r w:rsidRPr="00EA663C">
        <w:rPr>
          <w:rFonts w:asciiTheme="majorHAnsi" w:eastAsia="Times New Roman" w:hAnsiTheme="majorHAnsi" w:cstheme="majorHAnsi"/>
          <w:lang w:eastAsia="tr-TR"/>
        </w:rPr>
        <w:t>Antikor insanda WB uygulamasında uygun</w:t>
      </w:r>
      <w:r w:rsidR="00FB224B" w:rsidRPr="00EA663C">
        <w:rPr>
          <w:rFonts w:asciiTheme="majorHAnsi" w:eastAsia="Times New Roman" w:hAnsiTheme="majorHAnsi" w:cstheme="majorHAnsi"/>
          <w:lang w:eastAsia="tr-TR"/>
        </w:rPr>
        <w:t>du</w:t>
      </w:r>
      <w:r w:rsidRPr="00EA663C">
        <w:rPr>
          <w:rFonts w:asciiTheme="majorHAnsi" w:eastAsia="Times New Roman" w:hAnsiTheme="majorHAnsi" w:cstheme="majorHAnsi"/>
          <w:lang w:eastAsia="tr-TR"/>
        </w:rPr>
        <w:t>r.</w:t>
      </w:r>
    </w:p>
    <w:p w14:paraId="404BA3D7" w14:textId="72693AD1" w:rsidR="006F69E4" w:rsidRPr="00EA663C" w:rsidRDefault="006F69E4" w:rsidP="00D0703A">
      <w:pPr>
        <w:pStyle w:val="ListeParagraf"/>
        <w:numPr>
          <w:ilvl w:val="0"/>
          <w:numId w:val="6"/>
        </w:numPr>
        <w:spacing w:after="0" w:line="240" w:lineRule="auto"/>
        <w:ind w:left="426"/>
        <w:rPr>
          <w:rFonts w:asciiTheme="majorHAnsi" w:eastAsia="Times New Roman" w:hAnsiTheme="majorHAnsi" w:cstheme="majorHAnsi"/>
          <w:lang w:eastAsia="tr-TR"/>
        </w:rPr>
      </w:pPr>
      <w:r w:rsidRPr="00EA663C">
        <w:rPr>
          <w:rFonts w:asciiTheme="majorHAnsi" w:eastAsia="Times New Roman" w:hAnsiTheme="majorHAnsi" w:cstheme="majorHAnsi"/>
          <w:lang w:eastAsia="tr-TR"/>
        </w:rPr>
        <w:t xml:space="preserve">En az 100ul </w:t>
      </w:r>
      <w:proofErr w:type="spellStart"/>
      <w:r w:rsidR="00434F41" w:rsidRPr="00EA663C">
        <w:rPr>
          <w:rFonts w:asciiTheme="majorHAnsi" w:eastAsia="Times New Roman" w:hAnsiTheme="majorHAnsi" w:cstheme="majorHAnsi"/>
          <w:lang w:eastAsia="tr-TR"/>
        </w:rPr>
        <w:t>dır</w:t>
      </w:r>
      <w:proofErr w:type="spellEnd"/>
      <w:r w:rsidR="00DF2DF4">
        <w:rPr>
          <w:rFonts w:asciiTheme="majorHAnsi" w:eastAsia="Times New Roman" w:hAnsiTheme="majorHAnsi" w:cstheme="majorHAnsi"/>
          <w:lang w:eastAsia="tr-TR"/>
        </w:rPr>
        <w:t>.</w:t>
      </w:r>
    </w:p>
    <w:p w14:paraId="2C62D29C" w14:textId="4A02470E" w:rsidR="006F69E4" w:rsidRPr="00EA663C" w:rsidRDefault="006F69E4" w:rsidP="00D0703A">
      <w:pPr>
        <w:pStyle w:val="ListeParagraf"/>
        <w:numPr>
          <w:ilvl w:val="0"/>
          <w:numId w:val="6"/>
        </w:numPr>
        <w:spacing w:after="0" w:line="240" w:lineRule="auto"/>
        <w:ind w:left="426"/>
        <w:rPr>
          <w:rFonts w:asciiTheme="majorHAnsi" w:eastAsia="Times New Roman" w:hAnsiTheme="majorHAnsi" w:cstheme="majorHAnsi"/>
          <w:lang w:eastAsia="tr-TR"/>
        </w:rPr>
      </w:pPr>
      <w:r w:rsidRPr="00EA663C">
        <w:rPr>
          <w:rFonts w:asciiTheme="majorHAnsi" w:eastAsia="Times New Roman" w:hAnsiTheme="majorHAnsi" w:cstheme="majorHAnsi"/>
          <w:lang w:eastAsia="tr-TR"/>
        </w:rPr>
        <w:t xml:space="preserve">Klonu C73H10 ve </w:t>
      </w:r>
      <w:proofErr w:type="spellStart"/>
      <w:r w:rsidRPr="00EA663C">
        <w:rPr>
          <w:rFonts w:asciiTheme="majorHAnsi" w:eastAsia="Times New Roman" w:hAnsiTheme="majorHAnsi" w:cstheme="majorHAnsi"/>
          <w:lang w:eastAsia="tr-TR"/>
        </w:rPr>
        <w:t>hostu</w:t>
      </w:r>
      <w:proofErr w:type="spellEnd"/>
      <w:r w:rsidRPr="00EA663C">
        <w:rPr>
          <w:rFonts w:asciiTheme="majorHAnsi" w:eastAsia="Times New Roman" w:hAnsiTheme="majorHAnsi" w:cstheme="majorHAnsi"/>
          <w:lang w:eastAsia="tr-TR"/>
        </w:rPr>
        <w:t xml:space="preserve"> </w:t>
      </w:r>
      <w:proofErr w:type="spellStart"/>
      <w:r w:rsidRPr="00EA663C">
        <w:rPr>
          <w:rFonts w:asciiTheme="majorHAnsi" w:eastAsia="Times New Roman" w:hAnsiTheme="majorHAnsi" w:cstheme="majorHAnsi"/>
          <w:lang w:eastAsia="tr-TR"/>
        </w:rPr>
        <w:t>rabbit</w:t>
      </w:r>
      <w:r w:rsidR="00434F41" w:rsidRPr="00EA663C">
        <w:rPr>
          <w:rFonts w:asciiTheme="majorHAnsi" w:eastAsia="Times New Roman" w:hAnsiTheme="majorHAnsi" w:cstheme="majorHAnsi"/>
          <w:lang w:eastAsia="tr-TR"/>
        </w:rPr>
        <w:t>dır</w:t>
      </w:r>
      <w:proofErr w:type="spellEnd"/>
      <w:r w:rsidRPr="00EA663C">
        <w:rPr>
          <w:rFonts w:asciiTheme="majorHAnsi" w:eastAsia="Times New Roman" w:hAnsiTheme="majorHAnsi" w:cstheme="majorHAnsi"/>
          <w:lang w:eastAsia="tr-TR"/>
        </w:rPr>
        <w:t>.</w:t>
      </w:r>
    </w:p>
    <w:p w14:paraId="6DB046B6" w14:textId="55A08211" w:rsidR="00AB2535" w:rsidRPr="00EA663C" w:rsidRDefault="00AB2535" w:rsidP="00D0703A">
      <w:pPr>
        <w:pStyle w:val="ListeParagraf"/>
        <w:numPr>
          <w:ilvl w:val="0"/>
          <w:numId w:val="6"/>
        </w:numPr>
        <w:spacing w:after="0" w:line="240" w:lineRule="auto"/>
        <w:ind w:left="426"/>
        <w:rPr>
          <w:rFonts w:asciiTheme="majorHAnsi" w:eastAsia="Times New Roman" w:hAnsiTheme="majorHAnsi" w:cstheme="majorHAnsi"/>
          <w:lang w:eastAsia="tr-TR"/>
        </w:rPr>
      </w:pPr>
      <w:r w:rsidRPr="00EA663C">
        <w:rPr>
          <w:rFonts w:asciiTheme="majorHAnsi" w:eastAsia="Times New Roman" w:hAnsiTheme="majorHAnsi" w:cstheme="majorHAnsi"/>
          <w:lang w:eastAsia="tr-TR"/>
        </w:rPr>
        <w:t>Ürün WB çalışmalarına valide</w:t>
      </w:r>
      <w:r w:rsidR="00FB224B" w:rsidRPr="00EA663C">
        <w:rPr>
          <w:rFonts w:asciiTheme="majorHAnsi" w:eastAsia="Times New Roman" w:hAnsiTheme="majorHAnsi" w:cstheme="majorHAnsi"/>
          <w:lang w:eastAsia="tr-TR"/>
        </w:rPr>
        <w:t>di</w:t>
      </w:r>
      <w:r w:rsidRPr="00EA663C">
        <w:rPr>
          <w:rFonts w:asciiTheme="majorHAnsi" w:eastAsia="Times New Roman" w:hAnsiTheme="majorHAnsi" w:cstheme="majorHAnsi"/>
          <w:lang w:eastAsia="tr-TR"/>
        </w:rPr>
        <w:t xml:space="preserve">r ve üretici firma tarafından ürün içerisinde </w:t>
      </w:r>
      <w:proofErr w:type="spellStart"/>
      <w:r w:rsidRPr="00EA663C">
        <w:rPr>
          <w:rFonts w:asciiTheme="majorHAnsi" w:eastAsia="Times New Roman" w:hAnsiTheme="majorHAnsi" w:cstheme="majorHAnsi"/>
          <w:lang w:eastAsia="tr-TR"/>
        </w:rPr>
        <w:t>validasyon</w:t>
      </w:r>
      <w:proofErr w:type="spellEnd"/>
      <w:r w:rsidR="00EA663C">
        <w:rPr>
          <w:rFonts w:asciiTheme="majorHAnsi" w:eastAsia="Times New Roman" w:hAnsiTheme="majorHAnsi" w:cstheme="majorHAnsi"/>
          <w:lang w:eastAsia="tr-TR"/>
        </w:rPr>
        <w:t xml:space="preserve"> </w:t>
      </w:r>
      <w:r w:rsidRPr="00EA663C">
        <w:rPr>
          <w:rFonts w:asciiTheme="majorHAnsi" w:eastAsia="Times New Roman" w:hAnsiTheme="majorHAnsi" w:cstheme="majorHAnsi"/>
          <w:lang w:eastAsia="tr-TR"/>
        </w:rPr>
        <w:t xml:space="preserve">belgeleri </w:t>
      </w:r>
      <w:r w:rsidR="00256BB3" w:rsidRPr="00EA663C">
        <w:rPr>
          <w:rFonts w:asciiTheme="majorHAnsi" w:eastAsia="Times New Roman" w:hAnsiTheme="majorHAnsi" w:cstheme="majorHAnsi"/>
          <w:lang w:eastAsia="tr-TR"/>
        </w:rPr>
        <w:t>teslimatta sunulacaktır.</w:t>
      </w:r>
    </w:p>
    <w:p w14:paraId="78780947" w14:textId="3CF76B06" w:rsidR="006F69E4" w:rsidRPr="00EA663C" w:rsidRDefault="006F69E4" w:rsidP="00D0703A">
      <w:pPr>
        <w:pStyle w:val="ListeParagraf"/>
        <w:numPr>
          <w:ilvl w:val="0"/>
          <w:numId w:val="6"/>
        </w:numPr>
        <w:spacing w:after="0" w:line="240" w:lineRule="auto"/>
        <w:ind w:left="426"/>
        <w:rPr>
          <w:rFonts w:asciiTheme="majorHAnsi" w:eastAsia="Times New Roman" w:hAnsiTheme="majorHAnsi" w:cstheme="majorHAnsi"/>
          <w:lang w:eastAsia="tr-TR"/>
        </w:rPr>
      </w:pPr>
      <w:r w:rsidRPr="00EA663C">
        <w:rPr>
          <w:rFonts w:asciiTheme="majorHAnsi" w:eastAsia="Times New Roman" w:hAnsiTheme="majorHAnsi" w:cstheme="majorHAnsi"/>
          <w:lang w:eastAsia="tr-TR"/>
        </w:rPr>
        <w:t xml:space="preserve">Teslim suresi </w:t>
      </w:r>
      <w:proofErr w:type="spellStart"/>
      <w:r w:rsidRPr="00EA663C">
        <w:rPr>
          <w:rFonts w:asciiTheme="majorHAnsi" w:eastAsia="Times New Roman" w:hAnsiTheme="majorHAnsi" w:cstheme="majorHAnsi"/>
          <w:lang w:eastAsia="tr-TR"/>
        </w:rPr>
        <w:t>max</w:t>
      </w:r>
      <w:proofErr w:type="spellEnd"/>
      <w:r w:rsidRPr="00EA663C">
        <w:rPr>
          <w:rFonts w:asciiTheme="majorHAnsi" w:eastAsia="Times New Roman" w:hAnsiTheme="majorHAnsi" w:cstheme="majorHAnsi"/>
          <w:lang w:eastAsia="tr-TR"/>
        </w:rPr>
        <w:t>. 4-6 hafta aras</w:t>
      </w:r>
      <w:r w:rsidR="00256BB3" w:rsidRPr="00EA663C">
        <w:rPr>
          <w:rFonts w:asciiTheme="majorHAnsi" w:eastAsia="Times New Roman" w:hAnsiTheme="majorHAnsi" w:cstheme="majorHAnsi"/>
          <w:lang w:eastAsia="tr-TR"/>
        </w:rPr>
        <w:t>ı</w:t>
      </w:r>
      <w:r w:rsidRPr="00EA663C">
        <w:rPr>
          <w:rFonts w:asciiTheme="majorHAnsi" w:eastAsia="Times New Roman" w:hAnsiTheme="majorHAnsi" w:cstheme="majorHAnsi"/>
          <w:lang w:eastAsia="tr-TR"/>
        </w:rPr>
        <w:t>nda</w:t>
      </w:r>
      <w:r w:rsidR="00434F41" w:rsidRPr="00EA663C">
        <w:rPr>
          <w:rFonts w:asciiTheme="majorHAnsi" w:eastAsia="Times New Roman" w:hAnsiTheme="majorHAnsi" w:cstheme="majorHAnsi"/>
          <w:lang w:eastAsia="tr-TR"/>
        </w:rPr>
        <w:t>dır</w:t>
      </w:r>
      <w:r w:rsidRPr="00EA663C">
        <w:rPr>
          <w:rFonts w:asciiTheme="majorHAnsi" w:eastAsia="Times New Roman" w:hAnsiTheme="majorHAnsi" w:cstheme="majorHAnsi"/>
          <w:lang w:eastAsia="tr-TR"/>
        </w:rPr>
        <w:t>.</w:t>
      </w:r>
    </w:p>
    <w:p w14:paraId="55687297" w14:textId="77777777" w:rsidR="00D07EB8" w:rsidRDefault="00D07EB8" w:rsidP="00A249FF">
      <w:pPr>
        <w:spacing w:line="240" w:lineRule="auto"/>
        <w:rPr>
          <w:rFonts w:asciiTheme="majorHAnsi" w:eastAsia="Times New Roman" w:hAnsiTheme="majorHAnsi" w:cstheme="majorHAnsi"/>
          <w:b/>
          <w:lang w:eastAsia="tr-TR"/>
        </w:rPr>
      </w:pPr>
    </w:p>
    <w:p w14:paraId="52BC9378" w14:textId="77FEA04C" w:rsidR="00A249FF" w:rsidRPr="00E02F16" w:rsidRDefault="00EA70EF" w:rsidP="00A249FF">
      <w:pPr>
        <w:spacing w:line="240" w:lineRule="auto"/>
        <w:rPr>
          <w:rFonts w:asciiTheme="majorHAnsi" w:eastAsia="Times New Roman" w:hAnsiTheme="majorHAnsi" w:cstheme="majorHAnsi"/>
          <w:b/>
          <w:lang w:eastAsia="tr-TR"/>
        </w:rPr>
      </w:pPr>
      <w:r w:rsidRPr="00EA70EF">
        <w:rPr>
          <w:rFonts w:asciiTheme="majorHAnsi" w:eastAsia="Times New Roman" w:hAnsiTheme="majorHAnsi" w:cstheme="majorHAnsi"/>
          <w:b/>
          <w:lang w:eastAsia="tr-TR"/>
        </w:rPr>
        <w:t>Anti-</w:t>
      </w:r>
      <w:proofErr w:type="spellStart"/>
      <w:r w:rsidRPr="00EA70EF">
        <w:rPr>
          <w:rFonts w:asciiTheme="majorHAnsi" w:eastAsia="Times New Roman" w:hAnsiTheme="majorHAnsi" w:cstheme="majorHAnsi"/>
          <w:b/>
          <w:lang w:eastAsia="tr-TR"/>
        </w:rPr>
        <w:t>rabbit</w:t>
      </w:r>
      <w:proofErr w:type="spellEnd"/>
      <w:r w:rsidRPr="00EA70EF">
        <w:rPr>
          <w:rFonts w:asciiTheme="majorHAnsi" w:eastAsia="Times New Roman" w:hAnsiTheme="majorHAnsi" w:cstheme="majorHAnsi"/>
          <w:b/>
          <w:lang w:eastAsia="tr-TR"/>
        </w:rPr>
        <w:t xml:space="preserve"> </w:t>
      </w:r>
      <w:proofErr w:type="spellStart"/>
      <w:r w:rsidRPr="00EA70EF">
        <w:rPr>
          <w:rFonts w:asciiTheme="majorHAnsi" w:eastAsia="Times New Roman" w:hAnsiTheme="majorHAnsi" w:cstheme="majorHAnsi"/>
          <w:b/>
          <w:lang w:eastAsia="tr-TR"/>
        </w:rPr>
        <w:t>IgG</w:t>
      </w:r>
      <w:proofErr w:type="spellEnd"/>
      <w:r w:rsidRPr="00EA70EF">
        <w:rPr>
          <w:rFonts w:asciiTheme="majorHAnsi" w:eastAsia="Times New Roman" w:hAnsiTheme="majorHAnsi" w:cstheme="majorHAnsi"/>
          <w:b/>
          <w:lang w:eastAsia="tr-TR"/>
        </w:rPr>
        <w:t>,</w:t>
      </w:r>
      <w:r>
        <w:rPr>
          <w:rFonts w:asciiTheme="majorHAnsi" w:eastAsia="Times New Roman" w:hAnsiTheme="majorHAnsi" w:cstheme="majorHAnsi"/>
          <w:b/>
          <w:lang w:eastAsia="tr-TR"/>
        </w:rPr>
        <w:t xml:space="preserve"> </w:t>
      </w:r>
      <w:r w:rsidRPr="00EA70EF">
        <w:rPr>
          <w:rFonts w:asciiTheme="majorHAnsi" w:eastAsia="Times New Roman" w:hAnsiTheme="majorHAnsi" w:cstheme="majorHAnsi"/>
          <w:b/>
          <w:lang w:eastAsia="tr-TR"/>
        </w:rPr>
        <w:t>HRP-</w:t>
      </w:r>
      <w:proofErr w:type="spellStart"/>
      <w:r w:rsidRPr="00EA70EF">
        <w:rPr>
          <w:rFonts w:asciiTheme="majorHAnsi" w:eastAsia="Times New Roman" w:hAnsiTheme="majorHAnsi" w:cstheme="majorHAnsi"/>
          <w:b/>
          <w:lang w:eastAsia="tr-TR"/>
        </w:rPr>
        <w:t>linked</w:t>
      </w:r>
      <w:proofErr w:type="spellEnd"/>
      <w:r w:rsidRPr="00EA70EF">
        <w:rPr>
          <w:rFonts w:asciiTheme="majorHAnsi" w:eastAsia="Times New Roman" w:hAnsiTheme="majorHAnsi" w:cstheme="majorHAnsi"/>
          <w:b/>
          <w:lang w:eastAsia="tr-TR"/>
        </w:rPr>
        <w:t xml:space="preserve"> Antibody,1mL</w:t>
      </w:r>
    </w:p>
    <w:p w14:paraId="078DC608" w14:textId="09D1E9BE" w:rsidR="009C4D75" w:rsidRPr="00DF2DF4" w:rsidRDefault="009C4D75" w:rsidP="00D0703A">
      <w:pPr>
        <w:pStyle w:val="ListeParagraf"/>
        <w:numPr>
          <w:ilvl w:val="0"/>
          <w:numId w:val="7"/>
        </w:numPr>
        <w:spacing w:after="0" w:line="240" w:lineRule="auto"/>
        <w:ind w:left="426"/>
        <w:rPr>
          <w:rFonts w:asciiTheme="majorHAnsi" w:eastAsia="Times New Roman" w:hAnsiTheme="majorHAnsi" w:cstheme="majorHAnsi"/>
          <w:lang w:eastAsia="tr-TR"/>
        </w:rPr>
      </w:pPr>
      <w:r w:rsidRPr="00DF2DF4">
        <w:rPr>
          <w:rFonts w:asciiTheme="majorHAnsi" w:eastAsia="Times New Roman" w:hAnsiTheme="majorHAnsi" w:cstheme="majorHAnsi"/>
          <w:lang w:eastAsia="tr-TR"/>
        </w:rPr>
        <w:t>Antikor insanda WB uygulamasında uygun</w:t>
      </w:r>
      <w:r w:rsidR="00256BB3" w:rsidRPr="00DF2DF4">
        <w:rPr>
          <w:rFonts w:asciiTheme="majorHAnsi" w:eastAsia="Times New Roman" w:hAnsiTheme="majorHAnsi" w:cstheme="majorHAnsi"/>
          <w:lang w:eastAsia="tr-TR"/>
        </w:rPr>
        <w:t>du</w:t>
      </w:r>
      <w:r w:rsidRPr="00DF2DF4">
        <w:rPr>
          <w:rFonts w:asciiTheme="majorHAnsi" w:eastAsia="Times New Roman" w:hAnsiTheme="majorHAnsi" w:cstheme="majorHAnsi"/>
          <w:lang w:eastAsia="tr-TR"/>
        </w:rPr>
        <w:t>r.</w:t>
      </w:r>
    </w:p>
    <w:p w14:paraId="64F2CF10" w14:textId="7E586CBB" w:rsidR="009C4D75" w:rsidRPr="00DF2DF4" w:rsidRDefault="009C4D75" w:rsidP="00D0703A">
      <w:pPr>
        <w:pStyle w:val="ListeParagraf"/>
        <w:numPr>
          <w:ilvl w:val="0"/>
          <w:numId w:val="7"/>
        </w:numPr>
        <w:spacing w:after="0" w:line="240" w:lineRule="auto"/>
        <w:ind w:left="426"/>
        <w:rPr>
          <w:rFonts w:asciiTheme="majorHAnsi" w:eastAsia="Times New Roman" w:hAnsiTheme="majorHAnsi" w:cstheme="majorHAnsi"/>
          <w:lang w:eastAsia="tr-TR"/>
        </w:rPr>
      </w:pPr>
      <w:r w:rsidRPr="00DF2DF4">
        <w:rPr>
          <w:rFonts w:asciiTheme="majorHAnsi" w:eastAsia="Times New Roman" w:hAnsiTheme="majorHAnsi" w:cstheme="majorHAnsi"/>
          <w:lang w:eastAsia="tr-TR"/>
        </w:rPr>
        <w:t>HRP işaretli</w:t>
      </w:r>
      <w:r w:rsidR="00256BB3" w:rsidRPr="00DF2DF4">
        <w:rPr>
          <w:rFonts w:asciiTheme="majorHAnsi" w:eastAsia="Times New Roman" w:hAnsiTheme="majorHAnsi" w:cstheme="majorHAnsi"/>
          <w:lang w:eastAsia="tr-TR"/>
        </w:rPr>
        <w:t>di</w:t>
      </w:r>
      <w:r w:rsidR="00434F41" w:rsidRPr="00DF2DF4">
        <w:rPr>
          <w:rFonts w:asciiTheme="majorHAnsi" w:eastAsia="Times New Roman" w:hAnsiTheme="majorHAnsi" w:cstheme="majorHAnsi"/>
          <w:lang w:eastAsia="tr-TR"/>
        </w:rPr>
        <w:t>r</w:t>
      </w:r>
      <w:r w:rsidR="00DF2DF4">
        <w:rPr>
          <w:rFonts w:asciiTheme="majorHAnsi" w:eastAsia="Times New Roman" w:hAnsiTheme="majorHAnsi" w:cstheme="majorHAnsi"/>
          <w:lang w:eastAsia="tr-TR"/>
        </w:rPr>
        <w:t>.</w:t>
      </w:r>
    </w:p>
    <w:p w14:paraId="51FE8573" w14:textId="5EEE0ACE" w:rsidR="009C4D75" w:rsidRPr="00DF2DF4" w:rsidRDefault="009C4D75" w:rsidP="00D0703A">
      <w:pPr>
        <w:pStyle w:val="ListeParagraf"/>
        <w:numPr>
          <w:ilvl w:val="0"/>
          <w:numId w:val="7"/>
        </w:numPr>
        <w:spacing w:after="0" w:line="240" w:lineRule="auto"/>
        <w:ind w:left="426"/>
        <w:rPr>
          <w:rFonts w:asciiTheme="majorHAnsi" w:eastAsia="Times New Roman" w:hAnsiTheme="majorHAnsi" w:cstheme="majorHAnsi"/>
          <w:lang w:eastAsia="tr-TR"/>
        </w:rPr>
      </w:pPr>
      <w:r w:rsidRPr="00DF2DF4">
        <w:rPr>
          <w:rFonts w:asciiTheme="majorHAnsi" w:eastAsia="Times New Roman" w:hAnsiTheme="majorHAnsi" w:cstheme="majorHAnsi"/>
          <w:lang w:eastAsia="tr-TR"/>
        </w:rPr>
        <w:t>Valide antikor</w:t>
      </w:r>
      <w:r w:rsidR="00256BB3" w:rsidRPr="00DF2DF4">
        <w:rPr>
          <w:rFonts w:asciiTheme="majorHAnsi" w:eastAsia="Times New Roman" w:hAnsiTheme="majorHAnsi" w:cstheme="majorHAnsi"/>
          <w:lang w:eastAsia="tr-TR"/>
        </w:rPr>
        <w:t>du</w:t>
      </w:r>
      <w:r w:rsidR="00434F41" w:rsidRPr="00DF2DF4">
        <w:rPr>
          <w:rFonts w:asciiTheme="majorHAnsi" w:eastAsia="Times New Roman" w:hAnsiTheme="majorHAnsi" w:cstheme="majorHAnsi"/>
          <w:lang w:eastAsia="tr-TR"/>
        </w:rPr>
        <w:t>r</w:t>
      </w:r>
      <w:r w:rsidR="00DF2DF4">
        <w:rPr>
          <w:rFonts w:asciiTheme="majorHAnsi" w:eastAsia="Times New Roman" w:hAnsiTheme="majorHAnsi" w:cstheme="majorHAnsi"/>
          <w:lang w:eastAsia="tr-TR"/>
        </w:rPr>
        <w:t>.</w:t>
      </w:r>
    </w:p>
    <w:p w14:paraId="3F2C8A6E" w14:textId="2AC777E0" w:rsidR="00DF2DF4" w:rsidRDefault="009C4D75" w:rsidP="00D0703A">
      <w:pPr>
        <w:pStyle w:val="ListeParagraf"/>
        <w:numPr>
          <w:ilvl w:val="0"/>
          <w:numId w:val="7"/>
        </w:numPr>
        <w:spacing w:after="0" w:line="240" w:lineRule="auto"/>
        <w:ind w:left="425" w:hanging="357"/>
        <w:rPr>
          <w:rFonts w:asciiTheme="majorHAnsi" w:eastAsia="Times New Roman" w:hAnsiTheme="majorHAnsi" w:cstheme="majorHAnsi"/>
          <w:lang w:eastAsia="tr-TR"/>
        </w:rPr>
      </w:pPr>
      <w:r w:rsidRPr="00DF2DF4">
        <w:rPr>
          <w:rFonts w:asciiTheme="majorHAnsi" w:eastAsia="Times New Roman" w:hAnsiTheme="majorHAnsi" w:cstheme="majorHAnsi"/>
          <w:lang w:eastAsia="tr-TR"/>
        </w:rPr>
        <w:t>Miadı en az 2 yıldır ve teklif edilen marka daha önce laboratuvarımızda çalışılmış</w:t>
      </w:r>
      <w:r w:rsidR="00256BB3" w:rsidRPr="00DF2DF4">
        <w:rPr>
          <w:rFonts w:asciiTheme="majorHAnsi" w:eastAsia="Times New Roman" w:hAnsiTheme="majorHAnsi" w:cstheme="majorHAnsi"/>
          <w:lang w:eastAsia="tr-TR"/>
        </w:rPr>
        <w:t>tı</w:t>
      </w:r>
      <w:r w:rsidR="00434F41" w:rsidRPr="00DF2DF4">
        <w:rPr>
          <w:rFonts w:asciiTheme="majorHAnsi" w:eastAsia="Times New Roman" w:hAnsiTheme="majorHAnsi" w:cstheme="majorHAnsi"/>
          <w:lang w:eastAsia="tr-TR"/>
        </w:rPr>
        <w:t>r</w:t>
      </w:r>
      <w:r w:rsidR="00B57598" w:rsidRPr="00DF2DF4">
        <w:rPr>
          <w:rFonts w:asciiTheme="majorHAnsi" w:eastAsia="Times New Roman" w:hAnsiTheme="majorHAnsi" w:cstheme="majorHAnsi"/>
          <w:lang w:eastAsia="tr-TR"/>
        </w:rPr>
        <w:t>.</w:t>
      </w:r>
    </w:p>
    <w:p w14:paraId="701ACE5C" w14:textId="3382E233" w:rsidR="009C4D75" w:rsidRPr="00DF2DF4" w:rsidRDefault="009C4D75" w:rsidP="00D0703A">
      <w:pPr>
        <w:pStyle w:val="ListeParagraf"/>
        <w:numPr>
          <w:ilvl w:val="0"/>
          <w:numId w:val="7"/>
        </w:numPr>
        <w:spacing w:after="0" w:line="360" w:lineRule="auto"/>
        <w:ind w:left="426"/>
        <w:rPr>
          <w:rFonts w:asciiTheme="majorHAnsi" w:eastAsia="Times New Roman" w:hAnsiTheme="majorHAnsi" w:cstheme="majorHAnsi"/>
          <w:lang w:eastAsia="tr-TR"/>
        </w:rPr>
      </w:pPr>
      <w:r w:rsidRPr="00DF2DF4">
        <w:rPr>
          <w:rFonts w:asciiTheme="majorHAnsi" w:eastAsia="Times New Roman" w:hAnsiTheme="majorHAnsi" w:cstheme="majorHAnsi"/>
          <w:lang w:eastAsia="tr-TR"/>
        </w:rPr>
        <w:t xml:space="preserve">Teslim suresi </w:t>
      </w:r>
      <w:proofErr w:type="spellStart"/>
      <w:r w:rsidRPr="00DF2DF4">
        <w:rPr>
          <w:rFonts w:asciiTheme="majorHAnsi" w:eastAsia="Times New Roman" w:hAnsiTheme="majorHAnsi" w:cstheme="majorHAnsi"/>
          <w:lang w:eastAsia="tr-TR"/>
        </w:rPr>
        <w:t>max</w:t>
      </w:r>
      <w:proofErr w:type="spellEnd"/>
      <w:r w:rsidRPr="00DF2DF4">
        <w:rPr>
          <w:rFonts w:asciiTheme="majorHAnsi" w:eastAsia="Times New Roman" w:hAnsiTheme="majorHAnsi" w:cstheme="majorHAnsi"/>
          <w:lang w:eastAsia="tr-TR"/>
        </w:rPr>
        <w:t>. 4-6 hafta arasındadır.</w:t>
      </w:r>
    </w:p>
    <w:p w14:paraId="66B59CAC" w14:textId="77777777" w:rsidR="008B1C53" w:rsidRPr="00E02F16" w:rsidRDefault="008B1C53" w:rsidP="00082E5A">
      <w:pPr>
        <w:spacing w:after="0" w:line="240" w:lineRule="auto"/>
        <w:rPr>
          <w:rFonts w:asciiTheme="majorHAnsi" w:eastAsia="Times New Roman" w:hAnsiTheme="majorHAnsi" w:cstheme="majorHAnsi"/>
          <w:lang w:eastAsia="tr-TR"/>
        </w:rPr>
      </w:pPr>
    </w:p>
    <w:p w14:paraId="09F35DD1" w14:textId="203AA3AF" w:rsidR="00E02F16" w:rsidRPr="00E02F16" w:rsidRDefault="00E02F16" w:rsidP="00E02F16">
      <w:pPr>
        <w:pStyle w:val="NormalWeb"/>
        <w:spacing w:before="0" w:beforeAutospacing="0" w:after="160" w:afterAutospacing="0"/>
        <w:rPr>
          <w:rFonts w:asciiTheme="majorHAnsi" w:hAnsiTheme="majorHAnsi" w:cstheme="majorHAnsi"/>
          <w:b/>
          <w:bCs/>
          <w:sz w:val="22"/>
          <w:szCs w:val="22"/>
        </w:rPr>
      </w:pPr>
      <w:r w:rsidRPr="00E02F16">
        <w:rPr>
          <w:rFonts w:asciiTheme="majorHAnsi" w:hAnsiTheme="majorHAnsi" w:cstheme="majorHAnsi"/>
          <w:b/>
          <w:bCs/>
          <w:color w:val="000000"/>
          <w:sz w:val="22"/>
          <w:szCs w:val="22"/>
        </w:rPr>
        <w:t xml:space="preserve">Bradford </w:t>
      </w:r>
      <w:r w:rsidR="00214417">
        <w:rPr>
          <w:rFonts w:asciiTheme="majorHAnsi" w:hAnsiTheme="majorHAnsi" w:cstheme="majorHAnsi"/>
          <w:b/>
          <w:bCs/>
          <w:color w:val="000000"/>
          <w:sz w:val="22"/>
          <w:szCs w:val="22"/>
        </w:rPr>
        <w:t xml:space="preserve">Protein </w:t>
      </w:r>
      <w:proofErr w:type="spellStart"/>
      <w:r w:rsidR="00214417">
        <w:rPr>
          <w:rFonts w:asciiTheme="majorHAnsi" w:hAnsiTheme="majorHAnsi" w:cstheme="majorHAnsi"/>
          <w:b/>
          <w:bCs/>
          <w:color w:val="000000"/>
          <w:sz w:val="22"/>
          <w:szCs w:val="22"/>
        </w:rPr>
        <w:t>Assay</w:t>
      </w:r>
      <w:proofErr w:type="spellEnd"/>
      <w:r w:rsidR="00214417">
        <w:rPr>
          <w:rFonts w:asciiTheme="majorHAnsi" w:hAnsiTheme="majorHAnsi" w:cstheme="majorHAnsi"/>
          <w:b/>
          <w:bCs/>
          <w:color w:val="000000"/>
          <w:sz w:val="22"/>
          <w:szCs w:val="22"/>
        </w:rPr>
        <w:t xml:space="preserve"> Kit</w:t>
      </w:r>
      <w:r w:rsidR="00EA70EF">
        <w:rPr>
          <w:rFonts w:asciiTheme="majorHAnsi" w:hAnsiTheme="majorHAnsi" w:cstheme="majorHAnsi"/>
          <w:b/>
          <w:bCs/>
          <w:color w:val="000000"/>
          <w:sz w:val="22"/>
          <w:szCs w:val="22"/>
        </w:rPr>
        <w:t xml:space="preserve"> II</w:t>
      </w:r>
    </w:p>
    <w:p w14:paraId="5862D8E4" w14:textId="77777777" w:rsidR="00E02F16" w:rsidRPr="00E02F16" w:rsidRDefault="00E02F16" w:rsidP="00D0703A">
      <w:pPr>
        <w:pStyle w:val="NormalWeb"/>
        <w:numPr>
          <w:ilvl w:val="0"/>
          <w:numId w:val="45"/>
        </w:numPr>
        <w:tabs>
          <w:tab w:val="clear" w:pos="720"/>
          <w:tab w:val="num" w:pos="207"/>
        </w:tabs>
        <w:spacing w:before="0" w:beforeAutospacing="0" w:after="0" w:afterAutospacing="0"/>
        <w:ind w:left="567"/>
        <w:textAlignment w:val="baseline"/>
        <w:rPr>
          <w:rFonts w:asciiTheme="majorHAnsi" w:hAnsiTheme="majorHAnsi" w:cstheme="majorHAnsi"/>
          <w:color w:val="000000"/>
          <w:sz w:val="22"/>
          <w:szCs w:val="22"/>
        </w:rPr>
      </w:pPr>
      <w:r w:rsidRPr="00E02F16">
        <w:rPr>
          <w:rFonts w:asciiTheme="majorHAnsi" w:hAnsiTheme="majorHAnsi" w:cstheme="majorHAnsi"/>
          <w:color w:val="000000"/>
          <w:sz w:val="22"/>
          <w:szCs w:val="22"/>
        </w:rPr>
        <w:t>Tek aşamada protein tayini yapabilmek için sunulmalıdır</w:t>
      </w:r>
    </w:p>
    <w:p w14:paraId="632784FB" w14:textId="77777777" w:rsidR="00E02F16" w:rsidRPr="00E02F16" w:rsidRDefault="00E02F16" w:rsidP="00D0703A">
      <w:pPr>
        <w:pStyle w:val="NormalWeb"/>
        <w:numPr>
          <w:ilvl w:val="0"/>
          <w:numId w:val="45"/>
        </w:numPr>
        <w:tabs>
          <w:tab w:val="clear" w:pos="720"/>
          <w:tab w:val="num" w:pos="207"/>
        </w:tabs>
        <w:spacing w:before="0" w:beforeAutospacing="0" w:after="0" w:afterAutospacing="0"/>
        <w:ind w:left="567"/>
        <w:textAlignment w:val="baseline"/>
        <w:rPr>
          <w:rFonts w:asciiTheme="majorHAnsi" w:hAnsiTheme="majorHAnsi" w:cstheme="majorHAnsi"/>
          <w:color w:val="000000"/>
          <w:sz w:val="22"/>
          <w:szCs w:val="22"/>
        </w:rPr>
      </w:pPr>
      <w:r w:rsidRPr="00E02F16">
        <w:rPr>
          <w:rFonts w:asciiTheme="majorHAnsi" w:hAnsiTheme="majorHAnsi" w:cstheme="majorHAnsi"/>
          <w:color w:val="000000"/>
          <w:sz w:val="22"/>
          <w:szCs w:val="22"/>
        </w:rPr>
        <w:t>1x formatta bulunmalıdır.</w:t>
      </w:r>
    </w:p>
    <w:p w14:paraId="7E258F6F" w14:textId="5512FD90" w:rsidR="00E02F16" w:rsidRPr="00E02F16" w:rsidRDefault="00E02F16" w:rsidP="00D0703A">
      <w:pPr>
        <w:pStyle w:val="NormalWeb"/>
        <w:numPr>
          <w:ilvl w:val="0"/>
          <w:numId w:val="45"/>
        </w:numPr>
        <w:tabs>
          <w:tab w:val="clear" w:pos="720"/>
          <w:tab w:val="num" w:pos="207"/>
        </w:tabs>
        <w:spacing w:before="0" w:beforeAutospacing="0" w:after="0" w:afterAutospacing="0"/>
        <w:ind w:left="567"/>
        <w:textAlignment w:val="baseline"/>
        <w:rPr>
          <w:rFonts w:asciiTheme="majorHAnsi" w:hAnsiTheme="majorHAnsi" w:cstheme="majorHAnsi"/>
          <w:color w:val="000000"/>
          <w:sz w:val="22"/>
          <w:szCs w:val="22"/>
        </w:rPr>
      </w:pPr>
      <w:r w:rsidRPr="00E02F16">
        <w:rPr>
          <w:rFonts w:asciiTheme="majorHAnsi" w:hAnsiTheme="majorHAnsi" w:cstheme="majorHAnsi"/>
          <w:color w:val="000000"/>
          <w:sz w:val="22"/>
          <w:szCs w:val="22"/>
        </w:rPr>
        <w:t xml:space="preserve">1 </w:t>
      </w:r>
      <w:r w:rsidR="00CD7015" w:rsidRPr="00E02F16">
        <w:rPr>
          <w:rFonts w:asciiTheme="majorHAnsi" w:hAnsiTheme="majorHAnsi" w:cstheme="majorHAnsi"/>
          <w:color w:val="000000"/>
          <w:sz w:val="22"/>
          <w:szCs w:val="22"/>
        </w:rPr>
        <w:t>L </w:t>
      </w:r>
      <w:proofErr w:type="spellStart"/>
      <w:r w:rsidR="00CD7015" w:rsidRPr="00E02F16">
        <w:rPr>
          <w:rFonts w:asciiTheme="majorHAnsi" w:hAnsiTheme="majorHAnsi" w:cstheme="majorHAnsi"/>
          <w:color w:val="000000"/>
          <w:sz w:val="22"/>
          <w:szCs w:val="22"/>
        </w:rPr>
        <w:t>lik</w:t>
      </w:r>
      <w:proofErr w:type="spellEnd"/>
      <w:r w:rsidRPr="00E02F16">
        <w:rPr>
          <w:rFonts w:asciiTheme="majorHAnsi" w:hAnsiTheme="majorHAnsi" w:cstheme="majorHAnsi"/>
          <w:color w:val="000000"/>
          <w:sz w:val="22"/>
          <w:szCs w:val="22"/>
        </w:rPr>
        <w:t xml:space="preserve"> ambalajda yer almalıdır</w:t>
      </w:r>
    </w:p>
    <w:p w14:paraId="48541CB1" w14:textId="77777777" w:rsidR="00EA70EF" w:rsidRDefault="00E02F16" w:rsidP="00EA70EF">
      <w:pPr>
        <w:pStyle w:val="NormalWeb"/>
        <w:numPr>
          <w:ilvl w:val="0"/>
          <w:numId w:val="45"/>
        </w:numPr>
        <w:tabs>
          <w:tab w:val="clear" w:pos="720"/>
          <w:tab w:val="num" w:pos="207"/>
        </w:tabs>
        <w:spacing w:before="0" w:beforeAutospacing="0" w:after="0" w:afterAutospacing="0"/>
        <w:ind w:left="567"/>
        <w:textAlignment w:val="baseline"/>
        <w:rPr>
          <w:rFonts w:asciiTheme="majorHAnsi" w:hAnsiTheme="majorHAnsi" w:cstheme="majorHAnsi"/>
          <w:color w:val="000000"/>
          <w:sz w:val="22"/>
          <w:szCs w:val="22"/>
        </w:rPr>
      </w:pPr>
      <w:r w:rsidRPr="00E02F16">
        <w:rPr>
          <w:rFonts w:asciiTheme="majorHAnsi" w:hAnsiTheme="majorHAnsi" w:cstheme="majorHAnsi"/>
          <w:color w:val="000000"/>
          <w:sz w:val="22"/>
          <w:szCs w:val="22"/>
        </w:rPr>
        <w:t xml:space="preserve">İçeriğinde </w:t>
      </w:r>
      <w:proofErr w:type="spellStart"/>
      <w:r w:rsidRPr="00E02F16">
        <w:rPr>
          <w:rFonts w:asciiTheme="majorHAnsi" w:hAnsiTheme="majorHAnsi" w:cstheme="majorHAnsi"/>
          <w:color w:val="000000"/>
          <w:sz w:val="22"/>
          <w:szCs w:val="22"/>
        </w:rPr>
        <w:t>methanol</w:t>
      </w:r>
      <w:proofErr w:type="spellEnd"/>
      <w:r w:rsidRPr="00E02F16">
        <w:rPr>
          <w:rFonts w:asciiTheme="majorHAnsi" w:hAnsiTheme="majorHAnsi" w:cstheme="majorHAnsi"/>
          <w:color w:val="000000"/>
          <w:sz w:val="22"/>
          <w:szCs w:val="22"/>
        </w:rPr>
        <w:t xml:space="preserve"> </w:t>
      </w:r>
      <w:proofErr w:type="spellStart"/>
      <w:r w:rsidRPr="00E02F16">
        <w:rPr>
          <w:rFonts w:asciiTheme="majorHAnsi" w:hAnsiTheme="majorHAnsi" w:cstheme="majorHAnsi"/>
          <w:color w:val="000000"/>
          <w:sz w:val="22"/>
          <w:szCs w:val="22"/>
        </w:rPr>
        <w:t>and</w:t>
      </w:r>
      <w:proofErr w:type="spellEnd"/>
      <w:r w:rsidRPr="00E02F16">
        <w:rPr>
          <w:rFonts w:asciiTheme="majorHAnsi" w:hAnsiTheme="majorHAnsi" w:cstheme="majorHAnsi"/>
          <w:color w:val="000000"/>
          <w:sz w:val="22"/>
          <w:szCs w:val="22"/>
        </w:rPr>
        <w:t xml:space="preserve"> </w:t>
      </w:r>
      <w:proofErr w:type="spellStart"/>
      <w:r w:rsidRPr="00E02F16">
        <w:rPr>
          <w:rFonts w:asciiTheme="majorHAnsi" w:hAnsiTheme="majorHAnsi" w:cstheme="majorHAnsi"/>
          <w:color w:val="000000"/>
          <w:sz w:val="22"/>
          <w:szCs w:val="22"/>
        </w:rPr>
        <w:t>fosforic</w:t>
      </w:r>
      <w:proofErr w:type="spellEnd"/>
      <w:r w:rsidRPr="00E02F16">
        <w:rPr>
          <w:rFonts w:asciiTheme="majorHAnsi" w:hAnsiTheme="majorHAnsi" w:cstheme="majorHAnsi"/>
          <w:color w:val="000000"/>
          <w:sz w:val="22"/>
          <w:szCs w:val="22"/>
        </w:rPr>
        <w:t xml:space="preserve"> asit yer almalıdır</w:t>
      </w:r>
    </w:p>
    <w:p w14:paraId="72FF3AB1" w14:textId="6F91D2E2" w:rsidR="00EA70EF" w:rsidRPr="00EA70EF" w:rsidRDefault="00E02F16" w:rsidP="00EA70EF">
      <w:pPr>
        <w:pStyle w:val="NormalWeb"/>
        <w:numPr>
          <w:ilvl w:val="0"/>
          <w:numId w:val="45"/>
        </w:numPr>
        <w:tabs>
          <w:tab w:val="clear" w:pos="720"/>
          <w:tab w:val="num" w:pos="207"/>
        </w:tabs>
        <w:spacing w:before="0" w:beforeAutospacing="0" w:after="0" w:afterAutospacing="0"/>
        <w:ind w:left="567"/>
        <w:textAlignment w:val="baseline"/>
        <w:rPr>
          <w:rFonts w:asciiTheme="majorHAnsi" w:hAnsiTheme="majorHAnsi" w:cstheme="majorHAnsi"/>
          <w:color w:val="000000"/>
          <w:sz w:val="22"/>
          <w:szCs w:val="22"/>
        </w:rPr>
      </w:pPr>
      <w:r w:rsidRPr="00EA70EF">
        <w:rPr>
          <w:rFonts w:asciiTheme="majorHAnsi" w:hAnsiTheme="majorHAnsi" w:cstheme="majorHAnsi"/>
          <w:color w:val="000000"/>
        </w:rPr>
        <w:t>Bir paket ürün ile standar</w:t>
      </w:r>
      <w:r w:rsidR="00CD7015" w:rsidRPr="00EA70EF">
        <w:rPr>
          <w:rFonts w:asciiTheme="majorHAnsi" w:hAnsiTheme="majorHAnsi" w:cstheme="majorHAnsi"/>
          <w:color w:val="000000"/>
        </w:rPr>
        <w:t>t</w:t>
      </w:r>
      <w:r w:rsidRPr="00EA70EF">
        <w:rPr>
          <w:rFonts w:asciiTheme="majorHAnsi" w:hAnsiTheme="majorHAnsi" w:cstheme="majorHAnsi"/>
          <w:color w:val="000000"/>
        </w:rPr>
        <w:t xml:space="preserve"> olarak 200 </w:t>
      </w:r>
      <w:proofErr w:type="spellStart"/>
      <w:r w:rsidR="00CD7015" w:rsidRPr="00EA70EF">
        <w:rPr>
          <w:rFonts w:asciiTheme="majorHAnsi" w:hAnsiTheme="majorHAnsi" w:cstheme="majorHAnsi"/>
          <w:color w:val="000000"/>
        </w:rPr>
        <w:t>assay</w:t>
      </w:r>
      <w:proofErr w:type="spellEnd"/>
      <w:r w:rsidR="00CD7015" w:rsidRPr="00EA70EF">
        <w:rPr>
          <w:rFonts w:asciiTheme="majorHAnsi" w:hAnsiTheme="majorHAnsi" w:cstheme="majorHAnsi"/>
          <w:color w:val="000000"/>
        </w:rPr>
        <w:t> </w:t>
      </w:r>
      <w:proofErr w:type="spellStart"/>
      <w:r w:rsidR="00CD7015" w:rsidRPr="00EA70EF">
        <w:rPr>
          <w:rFonts w:asciiTheme="majorHAnsi" w:hAnsiTheme="majorHAnsi" w:cstheme="majorHAnsi"/>
          <w:color w:val="000000"/>
        </w:rPr>
        <w:t>mikroplate</w:t>
      </w:r>
      <w:proofErr w:type="spellEnd"/>
      <w:r w:rsidRPr="00EA70EF">
        <w:rPr>
          <w:rFonts w:asciiTheme="majorHAnsi" w:hAnsiTheme="majorHAnsi" w:cstheme="majorHAnsi"/>
          <w:color w:val="000000"/>
        </w:rPr>
        <w:t xml:space="preserve"> ile 4000 </w:t>
      </w:r>
      <w:proofErr w:type="spellStart"/>
      <w:r w:rsidRPr="00EA70EF">
        <w:rPr>
          <w:rFonts w:asciiTheme="majorHAnsi" w:hAnsiTheme="majorHAnsi" w:cstheme="majorHAnsi"/>
          <w:color w:val="000000"/>
        </w:rPr>
        <w:t>assay</w:t>
      </w:r>
      <w:proofErr w:type="spellEnd"/>
      <w:r w:rsidRPr="00EA70EF">
        <w:rPr>
          <w:rFonts w:asciiTheme="majorHAnsi" w:hAnsiTheme="majorHAnsi" w:cstheme="majorHAnsi"/>
          <w:color w:val="000000"/>
        </w:rPr>
        <w:t xml:space="preserve"> çalışılabilmelidir. </w:t>
      </w:r>
    </w:p>
    <w:p w14:paraId="53B348C0" w14:textId="77777777" w:rsidR="00EA70EF" w:rsidRDefault="00EA70EF" w:rsidP="00EA70EF">
      <w:pPr>
        <w:spacing w:before="100" w:beforeAutospacing="1" w:after="100" w:afterAutospacing="1" w:line="240" w:lineRule="auto"/>
        <w:contextualSpacing/>
        <w:outlineLvl w:val="0"/>
        <w:rPr>
          <w:rFonts w:asciiTheme="majorHAnsi" w:eastAsia="Times New Roman" w:hAnsiTheme="majorHAnsi" w:cstheme="majorHAnsi"/>
          <w:b/>
          <w:lang w:eastAsia="tr-TR"/>
        </w:rPr>
      </w:pPr>
    </w:p>
    <w:p w14:paraId="1C115EDB" w14:textId="447B9295" w:rsidR="00EA70EF" w:rsidRPr="00E02F16" w:rsidRDefault="00EA70EF" w:rsidP="00EA70EF">
      <w:pPr>
        <w:spacing w:before="100" w:beforeAutospacing="1" w:after="100" w:afterAutospacing="1" w:line="240" w:lineRule="auto"/>
        <w:contextualSpacing/>
        <w:outlineLvl w:val="0"/>
        <w:rPr>
          <w:rFonts w:asciiTheme="majorHAnsi" w:eastAsia="Times New Roman" w:hAnsiTheme="majorHAnsi" w:cstheme="majorHAnsi"/>
          <w:b/>
          <w:lang w:eastAsia="tr-TR"/>
        </w:rPr>
      </w:pPr>
      <w:proofErr w:type="spellStart"/>
      <w:r w:rsidRPr="00E02F16">
        <w:rPr>
          <w:rFonts w:asciiTheme="majorHAnsi" w:eastAsia="Times New Roman" w:hAnsiTheme="majorHAnsi" w:cstheme="majorHAnsi"/>
          <w:b/>
          <w:lang w:eastAsia="tr-TR"/>
        </w:rPr>
        <w:t>Prec</w:t>
      </w:r>
      <w:proofErr w:type="spellEnd"/>
      <w:r w:rsidRPr="00E02F16">
        <w:rPr>
          <w:rFonts w:asciiTheme="majorHAnsi" w:eastAsia="Times New Roman" w:hAnsiTheme="majorHAnsi" w:cstheme="majorHAnsi"/>
          <w:b/>
          <w:lang w:eastAsia="tr-TR"/>
        </w:rPr>
        <w:t xml:space="preserve"> Plus Protein Dual </w:t>
      </w:r>
      <w:proofErr w:type="spellStart"/>
      <w:r w:rsidRPr="00E02F16">
        <w:rPr>
          <w:rFonts w:asciiTheme="majorHAnsi" w:eastAsia="Times New Roman" w:hAnsiTheme="majorHAnsi" w:cstheme="majorHAnsi"/>
          <w:b/>
          <w:lang w:eastAsia="tr-TR"/>
        </w:rPr>
        <w:t>Color</w:t>
      </w:r>
      <w:proofErr w:type="spellEnd"/>
      <w:r w:rsidRPr="00E02F16">
        <w:rPr>
          <w:rFonts w:asciiTheme="majorHAnsi" w:eastAsia="Times New Roman" w:hAnsiTheme="majorHAnsi" w:cstheme="majorHAnsi"/>
          <w:b/>
          <w:lang w:eastAsia="tr-TR"/>
        </w:rPr>
        <w:t xml:space="preserve"> </w:t>
      </w:r>
      <w:proofErr w:type="spellStart"/>
      <w:r w:rsidRPr="00E02F16">
        <w:rPr>
          <w:rFonts w:asciiTheme="majorHAnsi" w:eastAsia="Times New Roman" w:hAnsiTheme="majorHAnsi" w:cstheme="majorHAnsi"/>
          <w:b/>
          <w:lang w:eastAsia="tr-TR"/>
        </w:rPr>
        <w:t>Stds</w:t>
      </w:r>
      <w:proofErr w:type="spellEnd"/>
    </w:p>
    <w:p w14:paraId="6170AD6E" w14:textId="77777777" w:rsidR="00EA70EF" w:rsidRPr="00EA663C" w:rsidRDefault="00EA70EF" w:rsidP="00EA70EF">
      <w:pPr>
        <w:pStyle w:val="ListeParagraf"/>
        <w:numPr>
          <w:ilvl w:val="0"/>
          <w:numId w:val="5"/>
        </w:numPr>
        <w:spacing w:before="100" w:beforeAutospacing="1" w:after="100" w:afterAutospacing="1" w:line="240" w:lineRule="auto"/>
        <w:ind w:left="426"/>
        <w:outlineLvl w:val="0"/>
        <w:rPr>
          <w:rFonts w:asciiTheme="majorHAnsi" w:eastAsia="Times New Roman" w:hAnsiTheme="majorHAnsi" w:cstheme="majorHAnsi"/>
          <w:lang w:eastAsia="tr-TR"/>
        </w:rPr>
      </w:pPr>
      <w:r w:rsidRPr="00EA663C">
        <w:rPr>
          <w:rFonts w:asciiTheme="majorHAnsi" w:eastAsia="Times New Roman" w:hAnsiTheme="majorHAnsi" w:cstheme="majorHAnsi"/>
          <w:lang w:eastAsia="tr-TR"/>
        </w:rPr>
        <w:t>Marker, SDS-</w:t>
      </w:r>
      <w:proofErr w:type="spellStart"/>
      <w:r w:rsidRPr="00EA663C">
        <w:rPr>
          <w:rFonts w:asciiTheme="majorHAnsi" w:eastAsia="Times New Roman" w:hAnsiTheme="majorHAnsi" w:cstheme="majorHAnsi"/>
          <w:lang w:eastAsia="tr-TR"/>
        </w:rPr>
        <w:t>Page</w:t>
      </w:r>
      <w:proofErr w:type="spellEnd"/>
      <w:r w:rsidRPr="00EA663C">
        <w:rPr>
          <w:rFonts w:asciiTheme="majorHAnsi" w:eastAsia="Times New Roman" w:hAnsiTheme="majorHAnsi" w:cstheme="majorHAnsi"/>
          <w:lang w:eastAsia="tr-TR"/>
        </w:rPr>
        <w:t xml:space="preserve">, Western </w:t>
      </w:r>
      <w:proofErr w:type="spellStart"/>
      <w:r w:rsidRPr="00EA663C">
        <w:rPr>
          <w:rFonts w:asciiTheme="majorHAnsi" w:eastAsia="Times New Roman" w:hAnsiTheme="majorHAnsi" w:cstheme="majorHAnsi"/>
          <w:lang w:eastAsia="tr-TR"/>
        </w:rPr>
        <w:t>Blot</w:t>
      </w:r>
      <w:proofErr w:type="spellEnd"/>
      <w:r w:rsidRPr="00EA663C">
        <w:rPr>
          <w:rFonts w:asciiTheme="majorHAnsi" w:eastAsia="Times New Roman" w:hAnsiTheme="majorHAnsi" w:cstheme="majorHAnsi"/>
          <w:lang w:eastAsia="tr-TR"/>
        </w:rPr>
        <w:t xml:space="preserve">, </w:t>
      </w:r>
      <w:proofErr w:type="spellStart"/>
      <w:r w:rsidRPr="00EA663C">
        <w:rPr>
          <w:rFonts w:asciiTheme="majorHAnsi" w:eastAsia="Times New Roman" w:hAnsiTheme="majorHAnsi" w:cstheme="majorHAnsi"/>
          <w:lang w:eastAsia="tr-TR"/>
        </w:rPr>
        <w:t>Floresans</w:t>
      </w:r>
      <w:proofErr w:type="spellEnd"/>
      <w:r w:rsidRPr="00EA663C">
        <w:rPr>
          <w:rFonts w:asciiTheme="majorHAnsi" w:eastAsia="Times New Roman" w:hAnsiTheme="majorHAnsi" w:cstheme="majorHAnsi"/>
          <w:lang w:eastAsia="tr-TR"/>
        </w:rPr>
        <w:t xml:space="preserve"> çalışmalarında kullanıma uygundur.</w:t>
      </w:r>
    </w:p>
    <w:p w14:paraId="3ABA45CE" w14:textId="77777777" w:rsidR="00EA70EF" w:rsidRPr="00EA663C" w:rsidRDefault="00EA70EF" w:rsidP="00EA70EF">
      <w:pPr>
        <w:pStyle w:val="ListeParagraf"/>
        <w:numPr>
          <w:ilvl w:val="0"/>
          <w:numId w:val="5"/>
        </w:numPr>
        <w:spacing w:before="100" w:beforeAutospacing="1" w:after="100" w:afterAutospacing="1" w:line="240" w:lineRule="auto"/>
        <w:ind w:left="426"/>
        <w:outlineLvl w:val="0"/>
        <w:rPr>
          <w:rFonts w:asciiTheme="majorHAnsi" w:eastAsia="Times New Roman" w:hAnsiTheme="majorHAnsi" w:cstheme="majorHAnsi"/>
          <w:lang w:eastAsia="tr-TR"/>
        </w:rPr>
      </w:pPr>
      <w:r w:rsidRPr="00EA663C">
        <w:rPr>
          <w:rFonts w:asciiTheme="majorHAnsi" w:eastAsia="Times New Roman" w:hAnsiTheme="majorHAnsi" w:cstheme="majorHAnsi"/>
          <w:lang w:eastAsia="tr-TR"/>
        </w:rPr>
        <w:t xml:space="preserve">Kullanılan Proteinler </w:t>
      </w:r>
      <w:proofErr w:type="spellStart"/>
      <w:r w:rsidRPr="00EA663C">
        <w:rPr>
          <w:rFonts w:asciiTheme="majorHAnsi" w:eastAsia="Times New Roman" w:hAnsiTheme="majorHAnsi" w:cstheme="majorHAnsi"/>
          <w:lang w:eastAsia="tr-TR"/>
        </w:rPr>
        <w:t>Rekombinant</w:t>
      </w:r>
      <w:proofErr w:type="spellEnd"/>
      <w:r w:rsidRPr="00EA663C">
        <w:rPr>
          <w:rFonts w:asciiTheme="majorHAnsi" w:eastAsia="Times New Roman" w:hAnsiTheme="majorHAnsi" w:cstheme="majorHAnsi"/>
          <w:lang w:eastAsia="tr-TR"/>
        </w:rPr>
        <w:t xml:space="preserve"> proteinlerdir.</w:t>
      </w:r>
    </w:p>
    <w:p w14:paraId="1714B872" w14:textId="77777777" w:rsidR="00EA70EF" w:rsidRPr="00EA663C" w:rsidRDefault="00EA70EF" w:rsidP="00EA70EF">
      <w:pPr>
        <w:pStyle w:val="ListeParagraf"/>
        <w:numPr>
          <w:ilvl w:val="0"/>
          <w:numId w:val="5"/>
        </w:numPr>
        <w:spacing w:before="100" w:beforeAutospacing="1" w:after="100" w:afterAutospacing="1" w:line="240" w:lineRule="auto"/>
        <w:ind w:left="426"/>
        <w:outlineLvl w:val="0"/>
        <w:rPr>
          <w:rFonts w:asciiTheme="majorHAnsi" w:eastAsia="Times New Roman" w:hAnsiTheme="majorHAnsi" w:cstheme="majorHAnsi"/>
          <w:lang w:eastAsia="tr-TR"/>
        </w:rPr>
      </w:pPr>
      <w:r w:rsidRPr="00EA663C">
        <w:rPr>
          <w:rFonts w:asciiTheme="majorHAnsi" w:eastAsia="Times New Roman" w:hAnsiTheme="majorHAnsi" w:cstheme="majorHAnsi"/>
          <w:lang w:eastAsia="tr-TR"/>
        </w:rPr>
        <w:t xml:space="preserve">10-250 </w:t>
      </w:r>
      <w:proofErr w:type="spellStart"/>
      <w:r w:rsidRPr="00EA663C">
        <w:rPr>
          <w:rFonts w:asciiTheme="majorHAnsi" w:eastAsia="Times New Roman" w:hAnsiTheme="majorHAnsi" w:cstheme="majorHAnsi"/>
          <w:lang w:eastAsia="tr-TR"/>
        </w:rPr>
        <w:t>kD</w:t>
      </w:r>
      <w:proofErr w:type="spellEnd"/>
      <w:r w:rsidRPr="00EA663C">
        <w:rPr>
          <w:rFonts w:asciiTheme="majorHAnsi" w:eastAsia="Times New Roman" w:hAnsiTheme="majorHAnsi" w:cstheme="majorHAnsi"/>
          <w:lang w:eastAsia="tr-TR"/>
        </w:rPr>
        <w:t xml:space="preserve"> arasında 10 adet Bant vermektedir.</w:t>
      </w:r>
    </w:p>
    <w:p w14:paraId="10F4A145" w14:textId="77777777" w:rsidR="00EA70EF" w:rsidRPr="00EA663C" w:rsidRDefault="00EA70EF" w:rsidP="00EA70EF">
      <w:pPr>
        <w:pStyle w:val="ListeParagraf"/>
        <w:numPr>
          <w:ilvl w:val="0"/>
          <w:numId w:val="5"/>
        </w:numPr>
        <w:spacing w:before="100" w:beforeAutospacing="1" w:after="100" w:afterAutospacing="1" w:line="240" w:lineRule="auto"/>
        <w:ind w:left="426"/>
        <w:outlineLvl w:val="0"/>
        <w:rPr>
          <w:rFonts w:asciiTheme="majorHAnsi" w:eastAsia="Times New Roman" w:hAnsiTheme="majorHAnsi" w:cstheme="majorHAnsi"/>
          <w:lang w:eastAsia="tr-TR"/>
        </w:rPr>
      </w:pPr>
      <w:r w:rsidRPr="00EA663C">
        <w:rPr>
          <w:rFonts w:asciiTheme="majorHAnsi" w:eastAsia="Times New Roman" w:hAnsiTheme="majorHAnsi" w:cstheme="majorHAnsi"/>
          <w:lang w:eastAsia="tr-TR"/>
        </w:rPr>
        <w:t xml:space="preserve">Bantlar, 10-15-20-25-37-50-75-100-150-250 </w:t>
      </w:r>
      <w:proofErr w:type="spellStart"/>
      <w:r w:rsidRPr="00EA663C">
        <w:rPr>
          <w:rFonts w:asciiTheme="majorHAnsi" w:eastAsia="Times New Roman" w:hAnsiTheme="majorHAnsi" w:cstheme="majorHAnsi"/>
          <w:lang w:eastAsia="tr-TR"/>
        </w:rPr>
        <w:t>kD</w:t>
      </w:r>
      <w:proofErr w:type="spellEnd"/>
      <w:r w:rsidRPr="00EA663C">
        <w:rPr>
          <w:rFonts w:asciiTheme="majorHAnsi" w:eastAsia="Times New Roman" w:hAnsiTheme="majorHAnsi" w:cstheme="majorHAnsi"/>
          <w:lang w:eastAsia="tr-TR"/>
        </w:rPr>
        <w:t xml:space="preserve"> ağırlığındadır.</w:t>
      </w:r>
    </w:p>
    <w:p w14:paraId="13DB7BDB" w14:textId="77777777" w:rsidR="00EA70EF" w:rsidRPr="00EA663C" w:rsidRDefault="00EA70EF" w:rsidP="00EA70EF">
      <w:pPr>
        <w:pStyle w:val="ListeParagraf"/>
        <w:numPr>
          <w:ilvl w:val="0"/>
          <w:numId w:val="5"/>
        </w:numPr>
        <w:spacing w:before="100" w:beforeAutospacing="1" w:after="100" w:afterAutospacing="1" w:line="240" w:lineRule="auto"/>
        <w:ind w:left="426"/>
        <w:outlineLvl w:val="0"/>
        <w:rPr>
          <w:rFonts w:asciiTheme="majorHAnsi" w:eastAsia="Times New Roman" w:hAnsiTheme="majorHAnsi" w:cstheme="majorHAnsi"/>
          <w:lang w:eastAsia="tr-TR"/>
        </w:rPr>
      </w:pPr>
      <w:r w:rsidRPr="00EA663C">
        <w:rPr>
          <w:rFonts w:asciiTheme="majorHAnsi" w:eastAsia="Times New Roman" w:hAnsiTheme="majorHAnsi" w:cstheme="majorHAnsi"/>
          <w:lang w:eastAsia="tr-TR"/>
        </w:rPr>
        <w:t>25 ve 75kD ağırlığındaki bantlar pembe, diğer Bantlar mavi renklerdedir.</w:t>
      </w:r>
    </w:p>
    <w:p w14:paraId="662B4557" w14:textId="77777777" w:rsidR="00EA70EF" w:rsidRPr="00EA663C" w:rsidRDefault="00EA70EF" w:rsidP="00EA70EF">
      <w:pPr>
        <w:pStyle w:val="ListeParagraf"/>
        <w:numPr>
          <w:ilvl w:val="0"/>
          <w:numId w:val="5"/>
        </w:numPr>
        <w:spacing w:before="100" w:beforeAutospacing="1" w:after="100" w:afterAutospacing="1" w:line="240" w:lineRule="auto"/>
        <w:ind w:left="426"/>
        <w:outlineLvl w:val="0"/>
        <w:rPr>
          <w:rFonts w:asciiTheme="majorHAnsi" w:eastAsia="Times New Roman" w:hAnsiTheme="majorHAnsi" w:cstheme="majorHAnsi"/>
          <w:lang w:eastAsia="tr-TR"/>
        </w:rPr>
      </w:pPr>
      <w:r w:rsidRPr="00EA663C">
        <w:rPr>
          <w:rFonts w:asciiTheme="majorHAnsi" w:eastAsia="Times New Roman" w:hAnsiTheme="majorHAnsi" w:cstheme="majorHAnsi"/>
          <w:lang w:eastAsia="tr-TR"/>
        </w:rPr>
        <w:t xml:space="preserve">Marker doğrudan kullanıma hazırdır. </w:t>
      </w:r>
    </w:p>
    <w:p w14:paraId="25101112" w14:textId="77777777" w:rsidR="00EA70EF" w:rsidRPr="00EA663C" w:rsidRDefault="00EA70EF" w:rsidP="00EA70EF">
      <w:pPr>
        <w:pStyle w:val="ListeParagraf"/>
        <w:numPr>
          <w:ilvl w:val="0"/>
          <w:numId w:val="5"/>
        </w:numPr>
        <w:spacing w:before="100" w:beforeAutospacing="1" w:after="100" w:afterAutospacing="1" w:line="240" w:lineRule="auto"/>
        <w:ind w:left="426"/>
        <w:outlineLvl w:val="0"/>
        <w:rPr>
          <w:rFonts w:asciiTheme="majorHAnsi" w:eastAsia="Times New Roman" w:hAnsiTheme="majorHAnsi" w:cstheme="majorHAnsi"/>
          <w:lang w:eastAsia="tr-TR"/>
        </w:rPr>
      </w:pPr>
      <w:proofErr w:type="spellStart"/>
      <w:r w:rsidRPr="00EA663C">
        <w:rPr>
          <w:rFonts w:asciiTheme="majorHAnsi" w:eastAsia="Times New Roman" w:hAnsiTheme="majorHAnsi" w:cstheme="majorHAnsi"/>
          <w:lang w:eastAsia="tr-TR"/>
        </w:rPr>
        <w:t>Markerda</w:t>
      </w:r>
      <w:proofErr w:type="spellEnd"/>
      <w:r w:rsidRPr="00EA663C">
        <w:rPr>
          <w:rFonts w:asciiTheme="majorHAnsi" w:eastAsia="Times New Roman" w:hAnsiTheme="majorHAnsi" w:cstheme="majorHAnsi"/>
          <w:lang w:eastAsia="tr-TR"/>
        </w:rPr>
        <w:t xml:space="preserve"> bulunan proteinler 30% (w/v) </w:t>
      </w:r>
      <w:proofErr w:type="spellStart"/>
      <w:r w:rsidRPr="00EA663C">
        <w:rPr>
          <w:rFonts w:asciiTheme="majorHAnsi" w:eastAsia="Times New Roman" w:hAnsiTheme="majorHAnsi" w:cstheme="majorHAnsi"/>
          <w:lang w:eastAsia="tr-TR"/>
        </w:rPr>
        <w:t>glycerol</w:t>
      </w:r>
      <w:proofErr w:type="spellEnd"/>
      <w:r w:rsidRPr="00EA663C">
        <w:rPr>
          <w:rFonts w:asciiTheme="majorHAnsi" w:eastAsia="Times New Roman" w:hAnsiTheme="majorHAnsi" w:cstheme="majorHAnsi"/>
          <w:lang w:eastAsia="tr-TR"/>
        </w:rPr>
        <w:t xml:space="preserve">, 2% SDS, 62.5 </w:t>
      </w:r>
      <w:proofErr w:type="spellStart"/>
      <w:r w:rsidRPr="00EA663C">
        <w:rPr>
          <w:rFonts w:asciiTheme="majorHAnsi" w:eastAsia="Times New Roman" w:hAnsiTheme="majorHAnsi" w:cstheme="majorHAnsi"/>
          <w:lang w:eastAsia="tr-TR"/>
        </w:rPr>
        <w:t>mM</w:t>
      </w:r>
      <w:proofErr w:type="spellEnd"/>
      <w:r w:rsidRPr="00EA663C">
        <w:rPr>
          <w:rFonts w:asciiTheme="majorHAnsi" w:eastAsia="Times New Roman" w:hAnsiTheme="majorHAnsi" w:cstheme="majorHAnsi"/>
          <w:lang w:eastAsia="tr-TR"/>
        </w:rPr>
        <w:t xml:space="preserve"> </w:t>
      </w:r>
      <w:proofErr w:type="spellStart"/>
      <w:r w:rsidRPr="00EA663C">
        <w:rPr>
          <w:rFonts w:asciiTheme="majorHAnsi" w:eastAsia="Times New Roman" w:hAnsiTheme="majorHAnsi" w:cstheme="majorHAnsi"/>
          <w:lang w:eastAsia="tr-TR"/>
        </w:rPr>
        <w:t>Tris</w:t>
      </w:r>
      <w:proofErr w:type="spellEnd"/>
      <w:r w:rsidRPr="00EA663C">
        <w:rPr>
          <w:rFonts w:asciiTheme="majorHAnsi" w:eastAsia="Times New Roman" w:hAnsiTheme="majorHAnsi" w:cstheme="majorHAnsi"/>
          <w:lang w:eastAsia="tr-TR"/>
        </w:rPr>
        <w:t xml:space="preserve">, </w:t>
      </w:r>
      <w:proofErr w:type="spellStart"/>
      <w:r w:rsidRPr="00EA663C">
        <w:rPr>
          <w:rFonts w:asciiTheme="majorHAnsi" w:eastAsia="Times New Roman" w:hAnsiTheme="majorHAnsi" w:cstheme="majorHAnsi"/>
          <w:lang w:eastAsia="tr-TR"/>
        </w:rPr>
        <w:t>pH</w:t>
      </w:r>
      <w:proofErr w:type="spellEnd"/>
      <w:r w:rsidRPr="00EA663C">
        <w:rPr>
          <w:rFonts w:asciiTheme="majorHAnsi" w:eastAsia="Times New Roman" w:hAnsiTheme="majorHAnsi" w:cstheme="majorHAnsi"/>
          <w:lang w:eastAsia="tr-TR"/>
        </w:rPr>
        <w:t xml:space="preserve"> 6.8, 50 </w:t>
      </w:r>
      <w:proofErr w:type="spellStart"/>
      <w:r w:rsidRPr="00EA663C">
        <w:rPr>
          <w:rFonts w:asciiTheme="majorHAnsi" w:eastAsia="Times New Roman" w:hAnsiTheme="majorHAnsi" w:cstheme="majorHAnsi"/>
          <w:lang w:eastAsia="tr-TR"/>
        </w:rPr>
        <w:t>mM</w:t>
      </w:r>
      <w:proofErr w:type="spellEnd"/>
      <w:r w:rsidRPr="00EA663C">
        <w:rPr>
          <w:rFonts w:asciiTheme="majorHAnsi" w:eastAsia="Times New Roman" w:hAnsiTheme="majorHAnsi" w:cstheme="majorHAnsi"/>
          <w:lang w:eastAsia="tr-TR"/>
        </w:rPr>
        <w:t xml:space="preserve"> DTT, 5 </w:t>
      </w:r>
      <w:proofErr w:type="spellStart"/>
      <w:r w:rsidRPr="00EA663C">
        <w:rPr>
          <w:rFonts w:asciiTheme="majorHAnsi" w:eastAsia="Times New Roman" w:hAnsiTheme="majorHAnsi" w:cstheme="majorHAnsi"/>
          <w:lang w:eastAsia="tr-TR"/>
        </w:rPr>
        <w:t>mM</w:t>
      </w:r>
      <w:proofErr w:type="spellEnd"/>
      <w:r w:rsidRPr="00EA663C">
        <w:rPr>
          <w:rFonts w:asciiTheme="majorHAnsi" w:eastAsia="Times New Roman" w:hAnsiTheme="majorHAnsi" w:cstheme="majorHAnsi"/>
          <w:lang w:eastAsia="tr-TR"/>
        </w:rPr>
        <w:t xml:space="preserve"> EDTA, 0.02% NaN3 solüsyonu içinde gelmektedir.</w:t>
      </w:r>
    </w:p>
    <w:p w14:paraId="746B99AE" w14:textId="77777777" w:rsidR="00EA70EF" w:rsidRPr="00EA663C" w:rsidRDefault="00EA70EF" w:rsidP="00EA70EF">
      <w:pPr>
        <w:pStyle w:val="ListeParagraf"/>
        <w:numPr>
          <w:ilvl w:val="0"/>
          <w:numId w:val="5"/>
        </w:numPr>
        <w:spacing w:before="100" w:beforeAutospacing="1" w:after="100" w:afterAutospacing="1" w:line="240" w:lineRule="auto"/>
        <w:ind w:left="426"/>
        <w:outlineLvl w:val="0"/>
        <w:rPr>
          <w:rFonts w:asciiTheme="majorHAnsi" w:eastAsia="Times New Roman" w:hAnsiTheme="majorHAnsi" w:cstheme="majorHAnsi"/>
          <w:lang w:eastAsia="tr-TR"/>
        </w:rPr>
      </w:pPr>
      <w:r w:rsidRPr="00EA663C">
        <w:rPr>
          <w:rFonts w:asciiTheme="majorHAnsi" w:eastAsia="Times New Roman" w:hAnsiTheme="majorHAnsi" w:cstheme="majorHAnsi"/>
          <w:lang w:eastAsia="tr-TR"/>
        </w:rPr>
        <w:t xml:space="preserve">Marker en az 500 </w:t>
      </w:r>
      <w:proofErr w:type="spellStart"/>
      <w:r w:rsidRPr="00EA663C">
        <w:rPr>
          <w:rFonts w:asciiTheme="majorHAnsi" w:eastAsia="Times New Roman" w:hAnsiTheme="majorHAnsi" w:cstheme="majorHAnsi"/>
          <w:lang w:eastAsia="tr-TR"/>
        </w:rPr>
        <w:t>ul</w:t>
      </w:r>
      <w:proofErr w:type="spellEnd"/>
      <w:r w:rsidRPr="00EA663C">
        <w:rPr>
          <w:rFonts w:asciiTheme="majorHAnsi" w:eastAsia="Times New Roman" w:hAnsiTheme="majorHAnsi" w:cstheme="majorHAnsi"/>
          <w:lang w:eastAsia="tr-TR"/>
        </w:rPr>
        <w:t xml:space="preserve"> miktarındadır.</w:t>
      </w:r>
    </w:p>
    <w:p w14:paraId="5EF3A69D" w14:textId="77777777" w:rsidR="00EA70EF" w:rsidRPr="00EA663C" w:rsidRDefault="00EA70EF" w:rsidP="00EA70EF">
      <w:pPr>
        <w:pStyle w:val="ListeParagraf"/>
        <w:numPr>
          <w:ilvl w:val="0"/>
          <w:numId w:val="5"/>
        </w:numPr>
        <w:spacing w:before="100" w:beforeAutospacing="1" w:after="100" w:afterAutospacing="1" w:line="240" w:lineRule="auto"/>
        <w:ind w:left="426"/>
        <w:outlineLvl w:val="0"/>
        <w:rPr>
          <w:rFonts w:asciiTheme="majorHAnsi" w:eastAsia="Times New Roman" w:hAnsiTheme="majorHAnsi" w:cstheme="majorHAnsi"/>
          <w:lang w:eastAsia="tr-TR"/>
        </w:rPr>
      </w:pPr>
      <w:proofErr w:type="spellStart"/>
      <w:r w:rsidRPr="00EA663C">
        <w:rPr>
          <w:rFonts w:asciiTheme="majorHAnsi" w:eastAsia="Times New Roman" w:hAnsiTheme="majorHAnsi" w:cstheme="majorHAnsi"/>
          <w:lang w:eastAsia="tr-TR"/>
        </w:rPr>
        <w:t>Markırında</w:t>
      </w:r>
      <w:proofErr w:type="spellEnd"/>
      <w:r w:rsidRPr="00EA663C">
        <w:rPr>
          <w:rFonts w:asciiTheme="majorHAnsi" w:eastAsia="Times New Roman" w:hAnsiTheme="majorHAnsi" w:cstheme="majorHAnsi"/>
          <w:lang w:eastAsia="tr-TR"/>
        </w:rPr>
        <w:t xml:space="preserve"> bulunan proteinlerden 25 ve 75 </w:t>
      </w:r>
      <w:proofErr w:type="spellStart"/>
      <w:r w:rsidRPr="00EA663C">
        <w:rPr>
          <w:rFonts w:asciiTheme="majorHAnsi" w:eastAsia="Times New Roman" w:hAnsiTheme="majorHAnsi" w:cstheme="majorHAnsi"/>
          <w:lang w:eastAsia="tr-TR"/>
        </w:rPr>
        <w:t>kd</w:t>
      </w:r>
      <w:proofErr w:type="spellEnd"/>
      <w:r w:rsidRPr="00EA663C">
        <w:rPr>
          <w:rFonts w:asciiTheme="majorHAnsi" w:eastAsia="Times New Roman" w:hAnsiTheme="majorHAnsi" w:cstheme="majorHAnsi"/>
          <w:lang w:eastAsia="tr-TR"/>
        </w:rPr>
        <w:t xml:space="preserve"> ağırlığındaki bantlar 532nm de, 5-10-20-37-50-100-150-250 ağırlığındaki bantlar ise 635nm lazerde görünebilmektedir</w:t>
      </w:r>
      <w:r>
        <w:rPr>
          <w:rFonts w:asciiTheme="majorHAnsi" w:eastAsia="Times New Roman" w:hAnsiTheme="majorHAnsi" w:cstheme="majorHAnsi"/>
          <w:lang w:eastAsia="tr-TR"/>
        </w:rPr>
        <w:t>.</w:t>
      </w:r>
    </w:p>
    <w:p w14:paraId="3EA37DE7" w14:textId="2269E74F" w:rsidR="00592616" w:rsidRPr="00EA70EF" w:rsidRDefault="00EA70EF" w:rsidP="00EA70EF">
      <w:pPr>
        <w:pStyle w:val="ListeParagraf"/>
        <w:numPr>
          <w:ilvl w:val="0"/>
          <w:numId w:val="5"/>
        </w:numPr>
        <w:spacing w:before="100" w:beforeAutospacing="1" w:after="100" w:afterAutospacing="1" w:line="240" w:lineRule="auto"/>
        <w:ind w:left="426"/>
        <w:outlineLvl w:val="0"/>
        <w:rPr>
          <w:rFonts w:asciiTheme="majorHAnsi" w:eastAsia="Times New Roman" w:hAnsiTheme="majorHAnsi" w:cstheme="majorHAnsi"/>
          <w:lang w:eastAsia="tr-TR"/>
        </w:rPr>
      </w:pPr>
      <w:r w:rsidRPr="00EA663C">
        <w:rPr>
          <w:rFonts w:asciiTheme="majorHAnsi" w:eastAsia="Times New Roman" w:hAnsiTheme="majorHAnsi" w:cstheme="majorHAnsi"/>
          <w:lang w:eastAsia="tr-TR"/>
        </w:rPr>
        <w:t xml:space="preserve">Teslim suresi </w:t>
      </w:r>
      <w:proofErr w:type="spellStart"/>
      <w:r w:rsidRPr="00EA663C">
        <w:rPr>
          <w:rFonts w:asciiTheme="majorHAnsi" w:eastAsia="Times New Roman" w:hAnsiTheme="majorHAnsi" w:cstheme="majorHAnsi"/>
          <w:lang w:eastAsia="tr-TR"/>
        </w:rPr>
        <w:t>max</w:t>
      </w:r>
      <w:proofErr w:type="spellEnd"/>
      <w:r w:rsidRPr="00EA663C">
        <w:rPr>
          <w:rFonts w:asciiTheme="majorHAnsi" w:eastAsia="Times New Roman" w:hAnsiTheme="majorHAnsi" w:cstheme="majorHAnsi"/>
          <w:lang w:eastAsia="tr-TR"/>
        </w:rPr>
        <w:t>. 4-6 hafta arasındadır.</w:t>
      </w:r>
    </w:p>
    <w:sectPr w:rsidR="00592616" w:rsidRPr="00EA70EF" w:rsidSect="000C4404">
      <w:footerReference w:type="even" r:id="rId7"/>
      <w:footerReference w:type="default" r:id="rId8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F9C8582" w14:textId="77777777" w:rsidR="00A615D6" w:rsidRDefault="00A615D6" w:rsidP="009C4D75">
      <w:pPr>
        <w:spacing w:after="0" w:line="240" w:lineRule="auto"/>
      </w:pPr>
      <w:r>
        <w:separator/>
      </w:r>
    </w:p>
  </w:endnote>
  <w:endnote w:type="continuationSeparator" w:id="0">
    <w:p w14:paraId="2EE07313" w14:textId="77777777" w:rsidR="00A615D6" w:rsidRDefault="00A615D6" w:rsidP="009C4D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448A5" w14:textId="77777777" w:rsidR="00EA663C" w:rsidRDefault="00EA663C" w:rsidP="009C4D75">
    <w:pPr>
      <w:pStyle w:val="AltBilgi"/>
      <w:framePr w:wrap="around" w:vAnchor="text" w:hAnchor="margin" w:xAlign="right" w:y="1"/>
      <w:rPr>
        <w:rStyle w:val="SayfaNumaras"/>
      </w:rPr>
    </w:pPr>
    <w:r>
      <w:rPr>
        <w:rStyle w:val="SayfaNumaras"/>
      </w:rPr>
      <w:fldChar w:fldCharType="begin"/>
    </w:r>
    <w:r>
      <w:rPr>
        <w:rStyle w:val="SayfaNumaras"/>
      </w:rPr>
      <w:instrText xml:space="preserve">PAGE  </w:instrText>
    </w:r>
    <w:r>
      <w:rPr>
        <w:rStyle w:val="SayfaNumaras"/>
      </w:rPr>
      <w:fldChar w:fldCharType="end"/>
    </w:r>
  </w:p>
  <w:p w14:paraId="3AB3A65A" w14:textId="77777777" w:rsidR="00EA663C" w:rsidRDefault="00EA663C" w:rsidP="009C4D75">
    <w:pPr>
      <w:pStyle w:val="AltBilgi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23582C" w14:textId="01E2FA97" w:rsidR="00EA663C" w:rsidRDefault="00EA663C" w:rsidP="009C4D75">
    <w:pPr>
      <w:pStyle w:val="AltBilgi"/>
      <w:framePr w:wrap="around" w:vAnchor="text" w:hAnchor="margin" w:xAlign="right" w:y="1"/>
      <w:rPr>
        <w:rStyle w:val="SayfaNumaras"/>
      </w:rPr>
    </w:pPr>
    <w:r>
      <w:rPr>
        <w:rStyle w:val="SayfaNumaras"/>
      </w:rPr>
      <w:fldChar w:fldCharType="begin"/>
    </w:r>
    <w:r>
      <w:rPr>
        <w:rStyle w:val="SayfaNumaras"/>
      </w:rPr>
      <w:instrText xml:space="preserve">PAGE  </w:instrText>
    </w:r>
    <w:r>
      <w:rPr>
        <w:rStyle w:val="SayfaNumaras"/>
      </w:rPr>
      <w:fldChar w:fldCharType="separate"/>
    </w:r>
    <w:r w:rsidR="001C1877">
      <w:rPr>
        <w:rStyle w:val="SayfaNumaras"/>
        <w:noProof/>
      </w:rPr>
      <w:t>1</w:t>
    </w:r>
    <w:r>
      <w:rPr>
        <w:rStyle w:val="SayfaNumaras"/>
      </w:rPr>
      <w:fldChar w:fldCharType="end"/>
    </w:r>
  </w:p>
  <w:p w14:paraId="5CFA8C84" w14:textId="77777777" w:rsidR="00EA663C" w:rsidRDefault="00EA663C" w:rsidP="009C4D75">
    <w:pPr>
      <w:pStyle w:val="AltBilgi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EB5EE1" w14:textId="77777777" w:rsidR="00A615D6" w:rsidRDefault="00A615D6" w:rsidP="009C4D75">
      <w:pPr>
        <w:spacing w:after="0" w:line="240" w:lineRule="auto"/>
      </w:pPr>
      <w:r>
        <w:separator/>
      </w:r>
    </w:p>
  </w:footnote>
  <w:footnote w:type="continuationSeparator" w:id="0">
    <w:p w14:paraId="1AE5ED82" w14:textId="77777777" w:rsidR="00A615D6" w:rsidRDefault="00A615D6" w:rsidP="009C4D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/>
        <w:sz w:val="22"/>
        <w:lang w:val="tr-TR"/>
      </w:rPr>
    </w:lvl>
  </w:abstractNum>
  <w:abstractNum w:abstractNumId="1" w15:restartNumberingAfterBreak="0">
    <w:nsid w:val="00417C15"/>
    <w:multiLevelType w:val="hybridMultilevel"/>
    <w:tmpl w:val="05F2506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8B6DD9"/>
    <w:multiLevelType w:val="hybridMultilevel"/>
    <w:tmpl w:val="C794FA40"/>
    <w:lvl w:ilvl="0" w:tplc="041F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5B92CCC"/>
    <w:multiLevelType w:val="hybridMultilevel"/>
    <w:tmpl w:val="A16AFD2C"/>
    <w:lvl w:ilvl="0" w:tplc="041F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5BD6693"/>
    <w:multiLevelType w:val="hybridMultilevel"/>
    <w:tmpl w:val="C7209BD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B12BB7"/>
    <w:multiLevelType w:val="hybridMultilevel"/>
    <w:tmpl w:val="93D84FF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443769"/>
    <w:multiLevelType w:val="multilevel"/>
    <w:tmpl w:val="04FC95F8"/>
    <w:lvl w:ilvl="0">
      <w:start w:val="1"/>
      <w:numFmt w:val="decimal"/>
      <w:lvlText w:val="%1."/>
      <w:lvlJc w:val="left"/>
      <w:rPr>
        <w:rFonts w:ascii="Calibri" w:hAnsi="Calibri" w:cs="Times New Roman" w:hint="default"/>
        <w:sz w:val="24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0F2D6E1E"/>
    <w:multiLevelType w:val="hybridMultilevel"/>
    <w:tmpl w:val="95AC75F2"/>
    <w:lvl w:ilvl="0" w:tplc="F5CC3D64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761AF3"/>
    <w:multiLevelType w:val="hybridMultilevel"/>
    <w:tmpl w:val="00A4F9C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4632CD"/>
    <w:multiLevelType w:val="hybridMultilevel"/>
    <w:tmpl w:val="2EF861DC"/>
    <w:lvl w:ilvl="0" w:tplc="041F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5231290"/>
    <w:multiLevelType w:val="multilevel"/>
    <w:tmpl w:val="83F494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6445F1F"/>
    <w:multiLevelType w:val="hybridMultilevel"/>
    <w:tmpl w:val="EF3C7EF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DA734F7"/>
    <w:multiLevelType w:val="hybridMultilevel"/>
    <w:tmpl w:val="4EF203E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931E27"/>
    <w:multiLevelType w:val="hybridMultilevel"/>
    <w:tmpl w:val="E172740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C40FC9"/>
    <w:multiLevelType w:val="hybridMultilevel"/>
    <w:tmpl w:val="A156E12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3082543"/>
    <w:multiLevelType w:val="hybridMultilevel"/>
    <w:tmpl w:val="462680E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E64424"/>
    <w:multiLevelType w:val="hybridMultilevel"/>
    <w:tmpl w:val="CC20735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82F5596"/>
    <w:multiLevelType w:val="hybridMultilevel"/>
    <w:tmpl w:val="215C30D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8905DED"/>
    <w:multiLevelType w:val="hybridMultilevel"/>
    <w:tmpl w:val="349C9DB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9281E4D"/>
    <w:multiLevelType w:val="hybridMultilevel"/>
    <w:tmpl w:val="35E85D12"/>
    <w:lvl w:ilvl="0" w:tplc="041F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C7D0509"/>
    <w:multiLevelType w:val="multilevel"/>
    <w:tmpl w:val="AA0C29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2FBC01F3"/>
    <w:multiLevelType w:val="hybridMultilevel"/>
    <w:tmpl w:val="06C6353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7600E64"/>
    <w:multiLevelType w:val="hybridMultilevel"/>
    <w:tmpl w:val="9DFA297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9844374"/>
    <w:multiLevelType w:val="hybridMultilevel"/>
    <w:tmpl w:val="5916F584"/>
    <w:lvl w:ilvl="0" w:tplc="041F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17CDB56">
      <w:start w:val="1"/>
      <w:numFmt w:val="decimal"/>
      <w:lvlText w:val="%2-"/>
      <w:lvlJc w:val="left"/>
      <w:pPr>
        <w:ind w:left="1440" w:hanging="360"/>
      </w:pPr>
      <w:rPr>
        <w:rFonts w:hint="default"/>
      </w:r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CE85241"/>
    <w:multiLevelType w:val="hybridMultilevel"/>
    <w:tmpl w:val="A10827CC"/>
    <w:lvl w:ilvl="0" w:tplc="EB8618B6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02A5B9D"/>
    <w:multiLevelType w:val="hybridMultilevel"/>
    <w:tmpl w:val="DBBA1D3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5297D3D"/>
    <w:multiLevelType w:val="hybridMultilevel"/>
    <w:tmpl w:val="DF344E0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89B213D"/>
    <w:multiLevelType w:val="hybridMultilevel"/>
    <w:tmpl w:val="C676303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7B34BE"/>
    <w:multiLevelType w:val="hybridMultilevel"/>
    <w:tmpl w:val="2D02105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B61160E"/>
    <w:multiLevelType w:val="hybridMultilevel"/>
    <w:tmpl w:val="90BE51C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u w:val="none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C395A0D"/>
    <w:multiLevelType w:val="hybridMultilevel"/>
    <w:tmpl w:val="C4766D2C"/>
    <w:lvl w:ilvl="0" w:tplc="041F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09B7DEE"/>
    <w:multiLevelType w:val="hybridMultilevel"/>
    <w:tmpl w:val="C3C4C5C0"/>
    <w:lvl w:ilvl="0" w:tplc="041F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1015E33"/>
    <w:multiLevelType w:val="hybridMultilevel"/>
    <w:tmpl w:val="3056A50A"/>
    <w:lvl w:ilvl="0" w:tplc="041F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517B0F6F"/>
    <w:multiLevelType w:val="hybridMultilevel"/>
    <w:tmpl w:val="8654C18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1875EC0"/>
    <w:multiLevelType w:val="hybridMultilevel"/>
    <w:tmpl w:val="868E595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19D3C74"/>
    <w:multiLevelType w:val="hybridMultilevel"/>
    <w:tmpl w:val="D6F05D4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82E3304"/>
    <w:multiLevelType w:val="hybridMultilevel"/>
    <w:tmpl w:val="AAA63E4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913014B"/>
    <w:multiLevelType w:val="multilevel"/>
    <w:tmpl w:val="B4384F14"/>
    <w:lvl w:ilvl="0">
      <w:start w:val="1"/>
      <w:numFmt w:val="decimal"/>
      <w:lvlText w:val="%1."/>
      <w:lvlJc w:val="left"/>
      <w:rPr>
        <w:rFonts w:hint="default"/>
        <w:sz w:val="24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5D84480D"/>
    <w:multiLevelType w:val="hybridMultilevel"/>
    <w:tmpl w:val="BEC4027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43168C9"/>
    <w:multiLevelType w:val="hybridMultilevel"/>
    <w:tmpl w:val="65A62CE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77C554D"/>
    <w:multiLevelType w:val="hybridMultilevel"/>
    <w:tmpl w:val="3F92206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A5A3E11"/>
    <w:multiLevelType w:val="hybridMultilevel"/>
    <w:tmpl w:val="89BC56F0"/>
    <w:lvl w:ilvl="0" w:tplc="041F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C93081F"/>
    <w:multiLevelType w:val="hybridMultilevel"/>
    <w:tmpl w:val="983A708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D8E2D9C"/>
    <w:multiLevelType w:val="hybridMultilevel"/>
    <w:tmpl w:val="C8FAA14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2A73705"/>
    <w:multiLevelType w:val="hybridMultilevel"/>
    <w:tmpl w:val="EF0077B6"/>
    <w:lvl w:ilvl="0" w:tplc="3AE8207E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3457BBF"/>
    <w:multiLevelType w:val="hybridMultilevel"/>
    <w:tmpl w:val="633C695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58821E3"/>
    <w:multiLevelType w:val="hybridMultilevel"/>
    <w:tmpl w:val="87B0E13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7195923"/>
    <w:multiLevelType w:val="multilevel"/>
    <w:tmpl w:val="614AF16E"/>
    <w:lvl w:ilvl="0">
      <w:start w:val="2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bullet"/>
      <w:lvlText w:val="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 w15:restartNumberingAfterBreak="0">
    <w:nsid w:val="7A2E0B50"/>
    <w:multiLevelType w:val="hybridMultilevel"/>
    <w:tmpl w:val="519C2874"/>
    <w:lvl w:ilvl="0" w:tplc="041F000F">
      <w:start w:val="1"/>
      <w:numFmt w:val="decimal"/>
      <w:lvlText w:val="%1."/>
      <w:lvlJc w:val="left"/>
      <w:pPr>
        <w:ind w:left="1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900" w:hanging="360"/>
      </w:pPr>
    </w:lvl>
    <w:lvl w:ilvl="2" w:tplc="041F001B" w:tentative="1">
      <w:start w:val="1"/>
      <w:numFmt w:val="lowerRoman"/>
      <w:lvlText w:val="%3."/>
      <w:lvlJc w:val="right"/>
      <w:pPr>
        <w:ind w:left="1620" w:hanging="180"/>
      </w:pPr>
    </w:lvl>
    <w:lvl w:ilvl="3" w:tplc="041F000F" w:tentative="1">
      <w:start w:val="1"/>
      <w:numFmt w:val="decimal"/>
      <w:lvlText w:val="%4."/>
      <w:lvlJc w:val="left"/>
      <w:pPr>
        <w:ind w:left="2340" w:hanging="360"/>
      </w:pPr>
    </w:lvl>
    <w:lvl w:ilvl="4" w:tplc="041F0019" w:tentative="1">
      <w:start w:val="1"/>
      <w:numFmt w:val="lowerLetter"/>
      <w:lvlText w:val="%5."/>
      <w:lvlJc w:val="left"/>
      <w:pPr>
        <w:ind w:left="3060" w:hanging="360"/>
      </w:pPr>
    </w:lvl>
    <w:lvl w:ilvl="5" w:tplc="041F001B" w:tentative="1">
      <w:start w:val="1"/>
      <w:numFmt w:val="lowerRoman"/>
      <w:lvlText w:val="%6."/>
      <w:lvlJc w:val="right"/>
      <w:pPr>
        <w:ind w:left="3780" w:hanging="180"/>
      </w:pPr>
    </w:lvl>
    <w:lvl w:ilvl="6" w:tplc="041F000F" w:tentative="1">
      <w:start w:val="1"/>
      <w:numFmt w:val="decimal"/>
      <w:lvlText w:val="%7."/>
      <w:lvlJc w:val="left"/>
      <w:pPr>
        <w:ind w:left="4500" w:hanging="360"/>
      </w:pPr>
    </w:lvl>
    <w:lvl w:ilvl="7" w:tplc="041F0019" w:tentative="1">
      <w:start w:val="1"/>
      <w:numFmt w:val="lowerLetter"/>
      <w:lvlText w:val="%8."/>
      <w:lvlJc w:val="left"/>
      <w:pPr>
        <w:ind w:left="5220" w:hanging="360"/>
      </w:pPr>
    </w:lvl>
    <w:lvl w:ilvl="8" w:tplc="041F001B" w:tentative="1">
      <w:start w:val="1"/>
      <w:numFmt w:val="lowerRoman"/>
      <w:lvlText w:val="%9."/>
      <w:lvlJc w:val="right"/>
      <w:pPr>
        <w:ind w:left="5940" w:hanging="180"/>
      </w:pPr>
    </w:lvl>
  </w:abstractNum>
  <w:num w:numId="1">
    <w:abstractNumId w:val="23"/>
  </w:num>
  <w:num w:numId="2">
    <w:abstractNumId w:val="47"/>
    <w:lvlOverride w:ilvl="0">
      <w:lvl w:ilvl="0">
        <w:numFmt w:val="decimal"/>
        <w:lvlText w:val="%1."/>
        <w:lvlJc w:val="left"/>
      </w:lvl>
    </w:lvlOverride>
  </w:num>
  <w:num w:numId="3">
    <w:abstractNumId w:val="5"/>
  </w:num>
  <w:num w:numId="4">
    <w:abstractNumId w:val="26"/>
  </w:num>
  <w:num w:numId="5">
    <w:abstractNumId w:val="42"/>
  </w:num>
  <w:num w:numId="6">
    <w:abstractNumId w:val="36"/>
  </w:num>
  <w:num w:numId="7">
    <w:abstractNumId w:val="1"/>
  </w:num>
  <w:num w:numId="8">
    <w:abstractNumId w:val="18"/>
  </w:num>
  <w:num w:numId="9">
    <w:abstractNumId w:val="43"/>
  </w:num>
  <w:num w:numId="10">
    <w:abstractNumId w:val="16"/>
  </w:num>
  <w:num w:numId="11">
    <w:abstractNumId w:val="46"/>
  </w:num>
  <w:num w:numId="12">
    <w:abstractNumId w:val="11"/>
  </w:num>
  <w:num w:numId="13">
    <w:abstractNumId w:val="28"/>
  </w:num>
  <w:num w:numId="14">
    <w:abstractNumId w:val="32"/>
  </w:num>
  <w:num w:numId="15">
    <w:abstractNumId w:val="9"/>
  </w:num>
  <w:num w:numId="16">
    <w:abstractNumId w:val="31"/>
  </w:num>
  <w:num w:numId="17">
    <w:abstractNumId w:val="2"/>
  </w:num>
  <w:num w:numId="18">
    <w:abstractNumId w:val="19"/>
  </w:num>
  <w:num w:numId="19">
    <w:abstractNumId w:val="39"/>
  </w:num>
  <w:num w:numId="20">
    <w:abstractNumId w:val="34"/>
  </w:num>
  <w:num w:numId="21">
    <w:abstractNumId w:val="8"/>
  </w:num>
  <w:num w:numId="22">
    <w:abstractNumId w:val="7"/>
  </w:num>
  <w:num w:numId="23">
    <w:abstractNumId w:val="44"/>
  </w:num>
  <w:num w:numId="24">
    <w:abstractNumId w:val="24"/>
  </w:num>
  <w:num w:numId="25">
    <w:abstractNumId w:val="3"/>
  </w:num>
  <w:num w:numId="26">
    <w:abstractNumId w:val="30"/>
  </w:num>
  <w:num w:numId="27">
    <w:abstractNumId w:val="48"/>
  </w:num>
  <w:num w:numId="28">
    <w:abstractNumId w:val="13"/>
  </w:num>
  <w:num w:numId="29">
    <w:abstractNumId w:val="29"/>
  </w:num>
  <w:num w:numId="30">
    <w:abstractNumId w:val="45"/>
  </w:num>
  <w:num w:numId="31">
    <w:abstractNumId w:val="12"/>
  </w:num>
  <w:num w:numId="32">
    <w:abstractNumId w:val="15"/>
  </w:num>
  <w:num w:numId="33">
    <w:abstractNumId w:val="21"/>
  </w:num>
  <w:num w:numId="34">
    <w:abstractNumId w:val="14"/>
  </w:num>
  <w:num w:numId="35">
    <w:abstractNumId w:val="22"/>
  </w:num>
  <w:num w:numId="36">
    <w:abstractNumId w:val="17"/>
  </w:num>
  <w:num w:numId="37">
    <w:abstractNumId w:val="10"/>
  </w:num>
  <w:num w:numId="38">
    <w:abstractNumId w:val="41"/>
  </w:num>
  <w:num w:numId="39">
    <w:abstractNumId w:val="33"/>
  </w:num>
  <w:num w:numId="40">
    <w:abstractNumId w:val="37"/>
  </w:num>
  <w:num w:numId="41">
    <w:abstractNumId w:val="25"/>
  </w:num>
  <w:num w:numId="42">
    <w:abstractNumId w:val="35"/>
  </w:num>
  <w:num w:numId="43">
    <w:abstractNumId w:val="40"/>
  </w:num>
  <w:num w:numId="44">
    <w:abstractNumId w:val="38"/>
  </w:num>
  <w:num w:numId="45">
    <w:abstractNumId w:val="20"/>
  </w:num>
  <w:num w:numId="46">
    <w:abstractNumId w:val="27"/>
  </w:num>
  <w:num w:numId="47">
    <w:abstractNumId w:val="4"/>
  </w:num>
  <w:num w:numId="48">
    <w:abstractNumId w:val="6"/>
  </w:num>
  <w:numIdMacAtCleanup w:val="4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0674"/>
    <w:rsid w:val="00001713"/>
    <w:rsid w:val="000074E1"/>
    <w:rsid w:val="000113F5"/>
    <w:rsid w:val="00013EF2"/>
    <w:rsid w:val="00034C2A"/>
    <w:rsid w:val="000437ED"/>
    <w:rsid w:val="0005582C"/>
    <w:rsid w:val="00064F72"/>
    <w:rsid w:val="00072ECA"/>
    <w:rsid w:val="000746DD"/>
    <w:rsid w:val="00076464"/>
    <w:rsid w:val="000808C5"/>
    <w:rsid w:val="000825CF"/>
    <w:rsid w:val="00082E5A"/>
    <w:rsid w:val="000921AB"/>
    <w:rsid w:val="00092BDA"/>
    <w:rsid w:val="000A026C"/>
    <w:rsid w:val="000A4EB1"/>
    <w:rsid w:val="000C4382"/>
    <w:rsid w:val="000C4404"/>
    <w:rsid w:val="000D0B04"/>
    <w:rsid w:val="000E7E6A"/>
    <w:rsid w:val="000F168E"/>
    <w:rsid w:val="000F21D7"/>
    <w:rsid w:val="00104A86"/>
    <w:rsid w:val="00104EC5"/>
    <w:rsid w:val="00121394"/>
    <w:rsid w:val="00125055"/>
    <w:rsid w:val="0012568F"/>
    <w:rsid w:val="001306D4"/>
    <w:rsid w:val="00136715"/>
    <w:rsid w:val="00137747"/>
    <w:rsid w:val="001404A1"/>
    <w:rsid w:val="0014248D"/>
    <w:rsid w:val="001516D2"/>
    <w:rsid w:val="00157596"/>
    <w:rsid w:val="00163AF0"/>
    <w:rsid w:val="001854DD"/>
    <w:rsid w:val="00193AB9"/>
    <w:rsid w:val="001A16F3"/>
    <w:rsid w:val="001B1912"/>
    <w:rsid w:val="001B4DCD"/>
    <w:rsid w:val="001C0285"/>
    <w:rsid w:val="001C1877"/>
    <w:rsid w:val="001C44B0"/>
    <w:rsid w:val="001D127D"/>
    <w:rsid w:val="001D2801"/>
    <w:rsid w:val="001F378F"/>
    <w:rsid w:val="001F3D91"/>
    <w:rsid w:val="0020480D"/>
    <w:rsid w:val="00214417"/>
    <w:rsid w:val="002168E8"/>
    <w:rsid w:val="00217FB7"/>
    <w:rsid w:val="00226DE8"/>
    <w:rsid w:val="002271F8"/>
    <w:rsid w:val="0024128C"/>
    <w:rsid w:val="00244765"/>
    <w:rsid w:val="00250FE8"/>
    <w:rsid w:val="00251529"/>
    <w:rsid w:val="00252E4E"/>
    <w:rsid w:val="0025325E"/>
    <w:rsid w:val="002553D0"/>
    <w:rsid w:val="00256BB3"/>
    <w:rsid w:val="002710A7"/>
    <w:rsid w:val="00277B4C"/>
    <w:rsid w:val="00277C3C"/>
    <w:rsid w:val="002A24DA"/>
    <w:rsid w:val="002B1B60"/>
    <w:rsid w:val="002D4060"/>
    <w:rsid w:val="002D5175"/>
    <w:rsid w:val="002F463A"/>
    <w:rsid w:val="00302C7B"/>
    <w:rsid w:val="0030603C"/>
    <w:rsid w:val="003060C2"/>
    <w:rsid w:val="00306DB5"/>
    <w:rsid w:val="00314B47"/>
    <w:rsid w:val="0032109B"/>
    <w:rsid w:val="00325C8F"/>
    <w:rsid w:val="00330C5F"/>
    <w:rsid w:val="00333BB0"/>
    <w:rsid w:val="0033595B"/>
    <w:rsid w:val="00345861"/>
    <w:rsid w:val="00357855"/>
    <w:rsid w:val="00363543"/>
    <w:rsid w:val="0036460C"/>
    <w:rsid w:val="00370D5B"/>
    <w:rsid w:val="00371F14"/>
    <w:rsid w:val="00376810"/>
    <w:rsid w:val="00376852"/>
    <w:rsid w:val="00380601"/>
    <w:rsid w:val="003848F6"/>
    <w:rsid w:val="003931A9"/>
    <w:rsid w:val="003972F5"/>
    <w:rsid w:val="003C00CF"/>
    <w:rsid w:val="003C0C8A"/>
    <w:rsid w:val="003C3BCD"/>
    <w:rsid w:val="003C4376"/>
    <w:rsid w:val="003D10BB"/>
    <w:rsid w:val="00403A67"/>
    <w:rsid w:val="00404174"/>
    <w:rsid w:val="004259C7"/>
    <w:rsid w:val="004341A5"/>
    <w:rsid w:val="00434F41"/>
    <w:rsid w:val="004355F9"/>
    <w:rsid w:val="00440674"/>
    <w:rsid w:val="00443BC7"/>
    <w:rsid w:val="00474CCB"/>
    <w:rsid w:val="00482D14"/>
    <w:rsid w:val="004A2ED7"/>
    <w:rsid w:val="004A7779"/>
    <w:rsid w:val="004B5105"/>
    <w:rsid w:val="004B5EEE"/>
    <w:rsid w:val="004C649D"/>
    <w:rsid w:val="004D2DC8"/>
    <w:rsid w:val="004E0B74"/>
    <w:rsid w:val="004F461D"/>
    <w:rsid w:val="005047C7"/>
    <w:rsid w:val="00517C2C"/>
    <w:rsid w:val="00520456"/>
    <w:rsid w:val="00521B1E"/>
    <w:rsid w:val="00524459"/>
    <w:rsid w:val="00525102"/>
    <w:rsid w:val="00533234"/>
    <w:rsid w:val="00533B89"/>
    <w:rsid w:val="00555BC9"/>
    <w:rsid w:val="00561993"/>
    <w:rsid w:val="00576AE9"/>
    <w:rsid w:val="005777D1"/>
    <w:rsid w:val="005804A5"/>
    <w:rsid w:val="00581DE5"/>
    <w:rsid w:val="005828B1"/>
    <w:rsid w:val="00583B0B"/>
    <w:rsid w:val="00584B7A"/>
    <w:rsid w:val="00592616"/>
    <w:rsid w:val="005A626A"/>
    <w:rsid w:val="005B3B81"/>
    <w:rsid w:val="005B72A5"/>
    <w:rsid w:val="005E06DE"/>
    <w:rsid w:val="005E63FB"/>
    <w:rsid w:val="005F0AFC"/>
    <w:rsid w:val="005F7578"/>
    <w:rsid w:val="0060736B"/>
    <w:rsid w:val="00615F15"/>
    <w:rsid w:val="00621C70"/>
    <w:rsid w:val="006316DD"/>
    <w:rsid w:val="006327B1"/>
    <w:rsid w:val="006354F3"/>
    <w:rsid w:val="00640B8B"/>
    <w:rsid w:val="00646F24"/>
    <w:rsid w:val="00667275"/>
    <w:rsid w:val="006713F3"/>
    <w:rsid w:val="00684071"/>
    <w:rsid w:val="00691755"/>
    <w:rsid w:val="006B1B25"/>
    <w:rsid w:val="006C3895"/>
    <w:rsid w:val="006C3962"/>
    <w:rsid w:val="006C68C0"/>
    <w:rsid w:val="006C7040"/>
    <w:rsid w:val="006D1F02"/>
    <w:rsid w:val="006D2E92"/>
    <w:rsid w:val="006D5193"/>
    <w:rsid w:val="006E08FF"/>
    <w:rsid w:val="006F166F"/>
    <w:rsid w:val="006F69E4"/>
    <w:rsid w:val="00706838"/>
    <w:rsid w:val="00707A71"/>
    <w:rsid w:val="00710381"/>
    <w:rsid w:val="00720EC8"/>
    <w:rsid w:val="007214B5"/>
    <w:rsid w:val="00723742"/>
    <w:rsid w:val="00736BD1"/>
    <w:rsid w:val="007413FA"/>
    <w:rsid w:val="00761595"/>
    <w:rsid w:val="00764858"/>
    <w:rsid w:val="00766755"/>
    <w:rsid w:val="00770146"/>
    <w:rsid w:val="007758AB"/>
    <w:rsid w:val="00775E42"/>
    <w:rsid w:val="0078200E"/>
    <w:rsid w:val="007B35B2"/>
    <w:rsid w:val="007E40FA"/>
    <w:rsid w:val="007F0FC0"/>
    <w:rsid w:val="00807295"/>
    <w:rsid w:val="00822304"/>
    <w:rsid w:val="00827FE7"/>
    <w:rsid w:val="00840E6C"/>
    <w:rsid w:val="00857815"/>
    <w:rsid w:val="0086033A"/>
    <w:rsid w:val="00863D37"/>
    <w:rsid w:val="00864F71"/>
    <w:rsid w:val="0088578E"/>
    <w:rsid w:val="0089027E"/>
    <w:rsid w:val="00892E52"/>
    <w:rsid w:val="008B1C53"/>
    <w:rsid w:val="008B4CE2"/>
    <w:rsid w:val="008C011E"/>
    <w:rsid w:val="008D0E46"/>
    <w:rsid w:val="008E561C"/>
    <w:rsid w:val="008F1F11"/>
    <w:rsid w:val="00914892"/>
    <w:rsid w:val="009218A9"/>
    <w:rsid w:val="0092415F"/>
    <w:rsid w:val="00937C1E"/>
    <w:rsid w:val="009435B9"/>
    <w:rsid w:val="00945CC0"/>
    <w:rsid w:val="00955801"/>
    <w:rsid w:val="009606E8"/>
    <w:rsid w:val="00966548"/>
    <w:rsid w:val="00970A04"/>
    <w:rsid w:val="0097646A"/>
    <w:rsid w:val="00990258"/>
    <w:rsid w:val="009958F0"/>
    <w:rsid w:val="00997CF6"/>
    <w:rsid w:val="009A0B18"/>
    <w:rsid w:val="009A1B31"/>
    <w:rsid w:val="009B57F4"/>
    <w:rsid w:val="009C4D75"/>
    <w:rsid w:val="009D26C0"/>
    <w:rsid w:val="009E045C"/>
    <w:rsid w:val="009E646D"/>
    <w:rsid w:val="00A22632"/>
    <w:rsid w:val="00A249FF"/>
    <w:rsid w:val="00A25DDD"/>
    <w:rsid w:val="00A26CB4"/>
    <w:rsid w:val="00A35A64"/>
    <w:rsid w:val="00A36F1E"/>
    <w:rsid w:val="00A424CD"/>
    <w:rsid w:val="00A45AB7"/>
    <w:rsid w:val="00A538DF"/>
    <w:rsid w:val="00A615D6"/>
    <w:rsid w:val="00A66519"/>
    <w:rsid w:val="00A85F08"/>
    <w:rsid w:val="00A9132A"/>
    <w:rsid w:val="00A96F40"/>
    <w:rsid w:val="00AA0448"/>
    <w:rsid w:val="00AA66BD"/>
    <w:rsid w:val="00AB1371"/>
    <w:rsid w:val="00AB2535"/>
    <w:rsid w:val="00B06D56"/>
    <w:rsid w:val="00B114CF"/>
    <w:rsid w:val="00B26DD2"/>
    <w:rsid w:val="00B31CB5"/>
    <w:rsid w:val="00B32E77"/>
    <w:rsid w:val="00B47A62"/>
    <w:rsid w:val="00B5216F"/>
    <w:rsid w:val="00B5507F"/>
    <w:rsid w:val="00B56727"/>
    <w:rsid w:val="00B57598"/>
    <w:rsid w:val="00B61F69"/>
    <w:rsid w:val="00B63EC7"/>
    <w:rsid w:val="00B70C9B"/>
    <w:rsid w:val="00B71228"/>
    <w:rsid w:val="00B73A62"/>
    <w:rsid w:val="00B87F24"/>
    <w:rsid w:val="00B96861"/>
    <w:rsid w:val="00BA0B00"/>
    <w:rsid w:val="00BA2C19"/>
    <w:rsid w:val="00BA4B61"/>
    <w:rsid w:val="00BA729A"/>
    <w:rsid w:val="00BB1ADC"/>
    <w:rsid w:val="00BC541D"/>
    <w:rsid w:val="00BE5008"/>
    <w:rsid w:val="00BE6F7F"/>
    <w:rsid w:val="00BF5174"/>
    <w:rsid w:val="00C20606"/>
    <w:rsid w:val="00C32E51"/>
    <w:rsid w:val="00C33A1B"/>
    <w:rsid w:val="00C50482"/>
    <w:rsid w:val="00C6437A"/>
    <w:rsid w:val="00C66248"/>
    <w:rsid w:val="00C82C76"/>
    <w:rsid w:val="00C83DDE"/>
    <w:rsid w:val="00C915C1"/>
    <w:rsid w:val="00C93905"/>
    <w:rsid w:val="00C96957"/>
    <w:rsid w:val="00CA0BD1"/>
    <w:rsid w:val="00CB0487"/>
    <w:rsid w:val="00CB1902"/>
    <w:rsid w:val="00CB3219"/>
    <w:rsid w:val="00CB71EF"/>
    <w:rsid w:val="00CC0D26"/>
    <w:rsid w:val="00CC157E"/>
    <w:rsid w:val="00CC6858"/>
    <w:rsid w:val="00CD5067"/>
    <w:rsid w:val="00CD7015"/>
    <w:rsid w:val="00CE051C"/>
    <w:rsid w:val="00CE2463"/>
    <w:rsid w:val="00CE4B57"/>
    <w:rsid w:val="00CE603C"/>
    <w:rsid w:val="00CF0060"/>
    <w:rsid w:val="00CF1A71"/>
    <w:rsid w:val="00CF64FE"/>
    <w:rsid w:val="00D0256B"/>
    <w:rsid w:val="00D0274F"/>
    <w:rsid w:val="00D05A75"/>
    <w:rsid w:val="00D0703A"/>
    <w:rsid w:val="00D07EB8"/>
    <w:rsid w:val="00D519F8"/>
    <w:rsid w:val="00D541A0"/>
    <w:rsid w:val="00D64F7F"/>
    <w:rsid w:val="00D659C5"/>
    <w:rsid w:val="00D9645E"/>
    <w:rsid w:val="00DA4F2D"/>
    <w:rsid w:val="00DC34A5"/>
    <w:rsid w:val="00DF2DF4"/>
    <w:rsid w:val="00E02F16"/>
    <w:rsid w:val="00E13750"/>
    <w:rsid w:val="00E17666"/>
    <w:rsid w:val="00E255AA"/>
    <w:rsid w:val="00E34581"/>
    <w:rsid w:val="00E34ABE"/>
    <w:rsid w:val="00E37DCE"/>
    <w:rsid w:val="00E57837"/>
    <w:rsid w:val="00E709E0"/>
    <w:rsid w:val="00E80D61"/>
    <w:rsid w:val="00E80F23"/>
    <w:rsid w:val="00E82983"/>
    <w:rsid w:val="00E914C7"/>
    <w:rsid w:val="00E93C95"/>
    <w:rsid w:val="00E9505F"/>
    <w:rsid w:val="00E9563E"/>
    <w:rsid w:val="00EA19F8"/>
    <w:rsid w:val="00EA663C"/>
    <w:rsid w:val="00EA70EF"/>
    <w:rsid w:val="00EC21A0"/>
    <w:rsid w:val="00ED0014"/>
    <w:rsid w:val="00EF70F3"/>
    <w:rsid w:val="00F00611"/>
    <w:rsid w:val="00F05CBD"/>
    <w:rsid w:val="00F05CBF"/>
    <w:rsid w:val="00F22357"/>
    <w:rsid w:val="00F22E63"/>
    <w:rsid w:val="00F2530B"/>
    <w:rsid w:val="00F32D27"/>
    <w:rsid w:val="00F3431E"/>
    <w:rsid w:val="00F405AC"/>
    <w:rsid w:val="00F41CA5"/>
    <w:rsid w:val="00F70A05"/>
    <w:rsid w:val="00F71826"/>
    <w:rsid w:val="00F72FBF"/>
    <w:rsid w:val="00F8404E"/>
    <w:rsid w:val="00F979C4"/>
    <w:rsid w:val="00FB195D"/>
    <w:rsid w:val="00FB224B"/>
    <w:rsid w:val="00FC19E2"/>
    <w:rsid w:val="00FC62D5"/>
    <w:rsid w:val="00FD056D"/>
    <w:rsid w:val="00FE0626"/>
    <w:rsid w:val="00FE0D7E"/>
    <w:rsid w:val="00FE315D"/>
    <w:rsid w:val="00FF1ECC"/>
    <w:rsid w:val="00FF5610"/>
    <w:rsid w:val="00FF7D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8B6BD36"/>
  <w14:defaultImageDpi w14:val="300"/>
  <w15:docId w15:val="{B5EC91BC-CFE1-C749-AFFC-83B97CBA7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71F14"/>
    <w:pPr>
      <w:spacing w:after="200" w:line="276" w:lineRule="auto"/>
    </w:pPr>
    <w:rPr>
      <w:rFonts w:eastAsiaTheme="minorHAnsi"/>
      <w:sz w:val="22"/>
      <w:szCs w:val="22"/>
      <w:lang w:val="tr-TR"/>
    </w:rPr>
  </w:style>
  <w:style w:type="paragraph" w:styleId="Balk1">
    <w:name w:val="heading 1"/>
    <w:basedOn w:val="Normal"/>
    <w:next w:val="Normal"/>
    <w:link w:val="Balk1Char"/>
    <w:uiPriority w:val="9"/>
    <w:qFormat/>
    <w:rsid w:val="0085781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9C4D75"/>
    <w:pPr>
      <w:ind w:left="720"/>
      <w:contextualSpacing/>
    </w:pPr>
  </w:style>
  <w:style w:type="paragraph" w:styleId="AltBilgi">
    <w:name w:val="footer"/>
    <w:basedOn w:val="Normal"/>
    <w:link w:val="AltBilgiChar"/>
    <w:uiPriority w:val="99"/>
    <w:unhideWhenUsed/>
    <w:rsid w:val="009C4D75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9C4D75"/>
    <w:rPr>
      <w:rFonts w:eastAsiaTheme="minorHAnsi"/>
      <w:sz w:val="22"/>
      <w:szCs w:val="22"/>
      <w:lang w:val="tr-TR"/>
    </w:rPr>
  </w:style>
  <w:style w:type="character" w:styleId="SayfaNumaras">
    <w:name w:val="page number"/>
    <w:basedOn w:val="VarsaylanParagrafYazTipi"/>
    <w:uiPriority w:val="99"/>
    <w:semiHidden/>
    <w:unhideWhenUsed/>
    <w:rsid w:val="009C4D75"/>
  </w:style>
  <w:style w:type="character" w:customStyle="1" w:styleId="Balk1Char">
    <w:name w:val="Başlık 1 Char"/>
    <w:basedOn w:val="VarsaylanParagrafYazTipi"/>
    <w:link w:val="Balk1"/>
    <w:uiPriority w:val="9"/>
    <w:rsid w:val="00857815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tr-TR"/>
    </w:rPr>
  </w:style>
  <w:style w:type="character" w:styleId="Kpr">
    <w:name w:val="Hyperlink"/>
    <w:basedOn w:val="VarsaylanParagrafYazTipi"/>
    <w:uiPriority w:val="99"/>
    <w:unhideWhenUsed/>
    <w:rsid w:val="000C4382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AB25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256B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256BB3"/>
    <w:rPr>
      <w:rFonts w:eastAsiaTheme="minorHAnsi"/>
      <w:sz w:val="22"/>
      <w:szCs w:val="22"/>
      <w:lang w:val="tr-TR"/>
    </w:rPr>
  </w:style>
  <w:style w:type="paragraph" w:customStyle="1" w:styleId="Default">
    <w:name w:val="Default"/>
    <w:rsid w:val="00E02F16"/>
    <w:pPr>
      <w:autoSpaceDE w:val="0"/>
      <w:autoSpaceDN w:val="0"/>
      <w:adjustRightInd w:val="0"/>
    </w:pPr>
    <w:rPr>
      <w:rFonts w:ascii="Times New Roman" w:hAnsi="Times New Roman" w:cs="Times New Roman"/>
      <w:color w:val="000000"/>
      <w:lang w:val="tr-TR"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46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13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46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86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8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20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7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5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66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80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88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17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06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06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03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04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2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2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237</Words>
  <Characters>1357</Characters>
  <Application>Microsoft Office Word</Application>
  <DocSecurity>0</DocSecurity>
  <Lines>11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MD Anderson Cancer Center</Company>
  <LinksUpToDate>false</LinksUpToDate>
  <CharactersWithSpaces>1591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Nese Unver</dc:creator>
  <cp:keywords/>
  <dc:description/>
  <cp:lastModifiedBy>Sacide</cp:lastModifiedBy>
  <cp:revision>1</cp:revision>
  <cp:lastPrinted>2023-03-20T12:49:00Z</cp:lastPrinted>
  <dcterms:created xsi:type="dcterms:W3CDTF">2024-08-02T08:02:00Z</dcterms:created>
  <dcterms:modified xsi:type="dcterms:W3CDTF">2024-10-22T13:30:00Z</dcterms:modified>
</cp:coreProperties>
</file>