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CBC70C" w14:textId="64380C16" w:rsidR="00AE4D44" w:rsidRPr="00170243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4E2736">
        <w:rPr>
          <w:color w:val="000000" w:themeColor="text1"/>
          <w:sz w:val="24"/>
          <w:szCs w:val="24"/>
        </w:rPr>
        <w:t>Reverse Transcription Kit (50)</w:t>
      </w:r>
      <w:r>
        <w:rPr>
          <w:color w:val="000000" w:themeColor="text1"/>
          <w:sz w:val="24"/>
          <w:szCs w:val="24"/>
        </w:rPr>
        <w:t xml:space="preserve"> </w:t>
      </w:r>
      <w:r w:rsidR="00AE4D44" w:rsidRPr="00170243">
        <w:rPr>
          <w:color w:val="000000" w:themeColor="text1"/>
          <w:sz w:val="24"/>
          <w:szCs w:val="24"/>
        </w:rPr>
        <w:t>Teknik Özellikleri</w:t>
      </w:r>
    </w:p>
    <w:p w14:paraId="1534FE32" w14:textId="77777777" w:rsidR="00C20628" w:rsidRPr="00170243" w:rsidRDefault="00C20628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229FD806" w14:textId="77777777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Kit, RNA dan cDNA sentezi sağlamalıdır. </w:t>
      </w:r>
    </w:p>
    <w:p w14:paraId="692F2EA7" w14:textId="54B69932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RNA örneklerindeki genomik DNA kontaminasyonu ortadan kaldıran bir reaktif içermeli, ayrı bir DNaz sindirimine gerek duyulmamalıdır. </w:t>
      </w:r>
    </w:p>
    <w:p w14:paraId="521D99A7" w14:textId="77777777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Kontrol RNA içermelidir.</w:t>
      </w:r>
    </w:p>
    <w:p w14:paraId="549C8577" w14:textId="77777777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Kit, çok çeşitli RNA miktarlarının (10 pg – 5 μg RNA) kullanılmasına olanak sağlayan, yüksek hassasiyetli bir ters transkriptaz ile çalışmalıdır. </w:t>
      </w:r>
    </w:p>
    <w:p w14:paraId="13B9125B" w14:textId="70F09E58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Yüksek GC içeriğine veya karmaşık ikincil yapıya sahip olan RNA şablonlarının dahi ters transkripsiyonu, kit ile sağlanabilmelidir. </w:t>
      </w:r>
    </w:p>
    <w:p w14:paraId="59F78323" w14:textId="53416521" w:rsidR="007C6684" w:rsidRPr="00170243" w:rsidRDefault="007C6684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Reaksiyon için gerekli dNTP karışımı kit bileşenleri içinde yer almalı, dışarıdan eklenmesine gerek olmamalıdır. </w:t>
      </w:r>
    </w:p>
    <w:p w14:paraId="3E01E4A8" w14:textId="77777777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Kit, içeriğinde oligo-dT ve rastgele primerler bulundurmalı; 5' bölgeleri de dahil olmak üzere RNA transkriptlerinin tüm bölgelerinden cDNA sentezi, dışarıdan primer eklenmesine gerek kalmadan gerçekleştirilebilmelidir. </w:t>
      </w:r>
    </w:p>
    <w:p w14:paraId="69ADD254" w14:textId="77777777" w:rsidR="00AE4D44" w:rsidRPr="00170243" w:rsidRDefault="00AE4D44" w:rsidP="00DC5D3C">
      <w:pPr>
        <w:pStyle w:val="ListeParagraf"/>
        <w:numPr>
          <w:ilvl w:val="0"/>
          <w:numId w:val="1"/>
        </w:numPr>
        <w:tabs>
          <w:tab w:val="left" w:pos="808"/>
        </w:tabs>
        <w:spacing w:before="6" w:line="276" w:lineRule="auto"/>
        <w:ind w:right="14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Kitin protokol süresi 20 dakika olmalıdır. </w:t>
      </w:r>
    </w:p>
    <w:p w14:paraId="4DE053D6" w14:textId="77777777" w:rsidR="00C20628" w:rsidRPr="00170243" w:rsidRDefault="00C20628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31FD11D5" w14:textId="77777777" w:rsidR="00C20628" w:rsidRPr="00170243" w:rsidRDefault="00C20628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firma, ISO 13485:2016 , TS EN ISO/IEC 27001:2017 belgelerine mutlaka sahip olmalıdır.</w:t>
      </w:r>
    </w:p>
    <w:p w14:paraId="54A1F118" w14:textId="77777777" w:rsidR="00C20628" w:rsidRPr="00170243" w:rsidRDefault="00C20628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firmalar üretici firmanın Türkiye’ de tek yetkili temsilcisi olmalıdır veya tek yetkili distribütörü tarafından yetkilendirilmiş olmalıdır.</w:t>
      </w:r>
    </w:p>
    <w:p w14:paraId="63AB01F4" w14:textId="77777777" w:rsidR="00C20628" w:rsidRPr="00170243" w:rsidRDefault="00C20628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3276DE7C" w14:textId="77777777" w:rsidR="00C20628" w:rsidRPr="00170243" w:rsidRDefault="00C20628" w:rsidP="00DC5D3C">
      <w:pPr>
        <w:pStyle w:val="ListeParagraf"/>
        <w:numPr>
          <w:ilvl w:val="0"/>
          <w:numId w:val="1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Çalışmanın bütünlüğü açısından, ekspresyon çalışmasına ait tüm kitler aynı firmanın aynı markaya ait ürünlerinden temin edilecektir</w:t>
      </w:r>
    </w:p>
    <w:p w14:paraId="314318AA" w14:textId="77777777" w:rsidR="00C20628" w:rsidRPr="00170243" w:rsidRDefault="00C20628" w:rsidP="00DC5D3C">
      <w:pPr>
        <w:pStyle w:val="KonuBal"/>
        <w:spacing w:line="276" w:lineRule="auto"/>
        <w:ind w:left="0"/>
        <w:rPr>
          <w:color w:val="000000" w:themeColor="text1"/>
          <w:sz w:val="24"/>
          <w:szCs w:val="24"/>
        </w:rPr>
      </w:pPr>
    </w:p>
    <w:p w14:paraId="3F4AE59C" w14:textId="5534A738" w:rsidR="00C20628" w:rsidRPr="00170243" w:rsidRDefault="004E2736" w:rsidP="00DC5D3C">
      <w:pPr>
        <w:pStyle w:val="KonuBal"/>
        <w:spacing w:line="276" w:lineRule="auto"/>
        <w:rPr>
          <w:sz w:val="24"/>
          <w:szCs w:val="24"/>
          <w:lang w:eastAsia="tr-TR"/>
        </w:rPr>
      </w:pPr>
      <w:r w:rsidRPr="004E2736">
        <w:rPr>
          <w:color w:val="000000" w:themeColor="text1"/>
          <w:sz w:val="24"/>
          <w:szCs w:val="24"/>
        </w:rPr>
        <w:t>SYBR Green PCR Kit (500)</w:t>
      </w:r>
      <w:r>
        <w:rPr>
          <w:color w:val="000000" w:themeColor="text1"/>
          <w:sz w:val="24"/>
          <w:szCs w:val="24"/>
        </w:rPr>
        <w:t xml:space="preserve"> Teknik Özellikleri</w:t>
      </w:r>
    </w:p>
    <w:p w14:paraId="3757667E" w14:textId="77777777" w:rsidR="00C20628" w:rsidRPr="00170243" w:rsidRDefault="00C20628" w:rsidP="00DC5D3C">
      <w:pPr>
        <w:spacing w:after="0" w:line="276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2F03BAEE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Kit, DNA’ya özgül olmayan şekilde ( non-spesific ) bağlanan SYBR-Green boyası ile DNA  amplifikasyonunu Eş Zamanlı PCR (Real-Time PCR ) yöntemi ile gerçekleştirebilmelidir.</w:t>
      </w:r>
    </w:p>
    <w:p w14:paraId="3D26F70E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Kit, kullanıma hazır ve orijinal ambalajında olmalıdır. Kitlerde üretici firma adı, testin adı, test sayısı, lot numarası ve son kullanma tarihi yazılı olmalıdır.</w:t>
      </w:r>
    </w:p>
    <w:p w14:paraId="1AE0AF93" w14:textId="71F181F0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Kit, 2x SYBR Green PCR Master Mix, Yellow Template Dilution Buffer, ROX Reference Dye, Water içermeli, herhangi bir optimizasyona gerek kalmadan çalışmalıdır.</w:t>
      </w:r>
    </w:p>
    <w:p w14:paraId="38BC6BED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 içerisindeki antikor aracılı polimeraz enzimi, ortam sıcaklığında aktif olmayan bir durumda bulunmalı; enzim 95ºC'de 2 dakika inkübasyon sonucu aktif hale gelmelidir.</w:t>
      </w:r>
    </w:p>
    <w:p w14:paraId="2F852E8D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Kit miksleri içinde bulunan pasif referans boyalar sayesinde her türlü Eş Zamanlı </w:t>
      </w:r>
      <w:r w:rsidRPr="00170243">
        <w:rPr>
          <w:color w:val="000000" w:themeColor="text1"/>
          <w:sz w:val="24"/>
          <w:szCs w:val="24"/>
        </w:rPr>
        <w:lastRenderedPageBreak/>
        <w:t>PCR ( Real-Time PCR ) cihazında kullanıma uygun olmalıdır.</w:t>
      </w:r>
    </w:p>
    <w:p w14:paraId="2357ADB1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 içerisinde bulunan özel bir PCR tamponu sayesinde, polimeraz enziminin DNA’ya affinitesi artırılarak, ‘’annealing ve extension’’ basamakları kısa sürede tamamlanabilmelidir.</w:t>
      </w:r>
    </w:p>
    <w:p w14:paraId="75AF2A4D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 kalitatif ve yarı-kantitatif gen ekspresyon analizlerini yapmaya uygun olmalıdır.</w:t>
      </w:r>
    </w:p>
    <w:p w14:paraId="5BF6C55B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 içerisindeki PCR ana karışımı, PCR ile etkileşime girmeyen, ancak tüpte veya kuyuda görünürlüğü artıran mavi bir boya içermeli; böylece doğru pipetleme kontrolü</w:t>
      </w:r>
    </w:p>
    <w:p w14:paraId="24FE17CA" w14:textId="77777777" w:rsidR="00C20628" w:rsidRPr="00170243" w:rsidRDefault="00C20628" w:rsidP="003734FB">
      <w:pPr>
        <w:pStyle w:val="ListeParagraf"/>
        <w:spacing w:line="276" w:lineRule="auto"/>
        <w:ind w:firstLine="0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görsel olarak sağlanmalıdır.</w:t>
      </w:r>
    </w:p>
    <w:p w14:paraId="42E37128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Kit, herhangi bir soğutma maddesine ihtiyaç duymadan oda sıcaklığında 100 saate kadar reaksiyon stabilitesine sahip olmalıdır.</w:t>
      </w:r>
    </w:p>
    <w:p w14:paraId="2A78DE07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bookmarkStart w:id="0" w:name="_Hlk172806924"/>
      <w:r w:rsidRPr="00170243">
        <w:rPr>
          <w:color w:val="000000" w:themeColor="text1"/>
          <w:sz w:val="24"/>
          <w:szCs w:val="24"/>
        </w:rPr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79EA8BDB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firma, ISO 13485:2016 , TS EN ISO/IEC 27001:2017 belgelerine mutlaka sahip olmalıdır.</w:t>
      </w:r>
    </w:p>
    <w:p w14:paraId="5BD23AA8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firmalar üretici firmanın Türkiye’ de tek yetkili temsilcisi olmalıdır veya tek yetkili distribütörü tarafından yetkilendirilmiş olmalıdır.</w:t>
      </w:r>
    </w:p>
    <w:p w14:paraId="2B2137F8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346CDF04" w14:textId="77777777" w:rsidR="00C20628" w:rsidRPr="00170243" w:rsidRDefault="00C20628" w:rsidP="00DC5D3C">
      <w:pPr>
        <w:pStyle w:val="ListeParagraf"/>
        <w:numPr>
          <w:ilvl w:val="0"/>
          <w:numId w:val="3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>Çalışmanın bütünlüğü açısından, ekspresyon çalışmasına ait tüm kitler aynı firmanın aynı markaya ait ürünlerinden temin edilecektir</w:t>
      </w:r>
    </w:p>
    <w:bookmarkEnd w:id="0"/>
    <w:p w14:paraId="0DFAFBFB" w14:textId="77777777" w:rsidR="009C38C7" w:rsidRPr="00170243" w:rsidRDefault="009C38C7" w:rsidP="00DC5D3C">
      <w:pPr>
        <w:pStyle w:val="ListeParagraf"/>
        <w:spacing w:line="276" w:lineRule="auto"/>
        <w:ind w:firstLine="0"/>
        <w:jc w:val="left"/>
        <w:rPr>
          <w:color w:val="000000" w:themeColor="text1"/>
          <w:sz w:val="24"/>
          <w:szCs w:val="24"/>
        </w:rPr>
      </w:pPr>
    </w:p>
    <w:p w14:paraId="5D04247E" w14:textId="77777777" w:rsidR="00C20628" w:rsidRPr="00170243" w:rsidRDefault="00C20628" w:rsidP="00DC5D3C">
      <w:pPr>
        <w:spacing w:line="276" w:lineRule="auto"/>
        <w:rPr>
          <w:rFonts w:ascii="Times New Roman" w:hAnsi="Times New Roman" w:cs="Times New Roman"/>
          <w:b/>
          <w:bCs/>
          <w:lang w:val="da-DK"/>
        </w:rPr>
      </w:pPr>
    </w:p>
    <w:p w14:paraId="22FBB543" w14:textId="46AA3812" w:rsidR="00C20628" w:rsidRPr="00170243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4E2736">
        <w:rPr>
          <w:color w:val="000000" w:themeColor="text1"/>
          <w:sz w:val="24"/>
          <w:szCs w:val="24"/>
        </w:rPr>
        <w:t>Lysis Reagent (200ml)</w:t>
      </w:r>
      <w:r>
        <w:rPr>
          <w:color w:val="000000" w:themeColor="text1"/>
          <w:sz w:val="24"/>
          <w:szCs w:val="24"/>
        </w:rPr>
        <w:t xml:space="preserve"> </w:t>
      </w:r>
      <w:r w:rsidR="00C20628" w:rsidRPr="00170243">
        <w:rPr>
          <w:color w:val="000000" w:themeColor="text1"/>
          <w:sz w:val="24"/>
          <w:szCs w:val="24"/>
        </w:rPr>
        <w:t>Teknik Özellikleri</w:t>
      </w:r>
    </w:p>
    <w:p w14:paraId="2702844A" w14:textId="77777777" w:rsidR="00170243" w:rsidRPr="00170243" w:rsidRDefault="00170243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2D659C1E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Ürün, RNA çalışmalarına uygun olmalıdır.</w:t>
      </w:r>
    </w:p>
    <w:p w14:paraId="2E22EE09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200 ml’lik şişe halinde bulunmalıdır.</w:t>
      </w:r>
    </w:p>
    <w:p w14:paraId="0D129F85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Oda sıcaklığında ve 2-8oC sıcaklıkta 1 yıl boyunca saklanabilmelidir.</w:t>
      </w:r>
    </w:p>
    <w:p w14:paraId="1E7E7966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RNA purifikasyonuna yardımcı olarak gen ekspresyon çalışmalarında kullanılabilmelidir.</w:t>
      </w:r>
    </w:p>
    <w:p w14:paraId="75040DDA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Yağ dokularından yüksek verimde RNA elde edebilmelidir.</w:t>
      </w:r>
    </w:p>
    <w:p w14:paraId="37944F32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Fenol yükünü gidermek için uygunluğu olan bir temizleme kiti bulunmalıdır.</w:t>
      </w:r>
    </w:p>
    <w:p w14:paraId="4FAEF353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Silika-membran teknolojisine sahip izolasyon kitleri ile maksimum verim vermelidir.</w:t>
      </w:r>
    </w:p>
    <w:p w14:paraId="05B99FE8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İçeriğinde fenol/guanidin bulunmalıdır.</w:t>
      </w:r>
    </w:p>
    <w:p w14:paraId="3D383836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Beyin ve adipoz dokular ile çalışabilmelidir.</w:t>
      </w:r>
    </w:p>
    <w:p w14:paraId="30D13A8C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Organik ekstraksiyon ile gDNA ve proteini aynı anda elimine edebilmelidir.</w:t>
      </w:r>
    </w:p>
    <w:p w14:paraId="65BFD8E9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Standart homojenizasyon ve izopropanol çöktürme ile kombine kullanılabilmelidir.</w:t>
      </w:r>
    </w:p>
    <w:p w14:paraId="0BF14A80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Protokol sonunda kloroform+sanrifüj uygulaması ile sulu fazda RNA’yı ayırabilmeli, ara fazda DNA, organik fazda ise proteini tutabilmelidir.</w:t>
      </w:r>
    </w:p>
    <w:p w14:paraId="42C3BA89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bookmarkStart w:id="1" w:name="_Hlk145594507"/>
      <w:r w:rsidRPr="00170243">
        <w:rPr>
          <w:sz w:val="24"/>
          <w:szCs w:val="24"/>
          <w:lang w:eastAsia="tr-TR"/>
        </w:rPr>
        <w:lastRenderedPageBreak/>
        <w:t xml:space="preserve">Teklif veren firma gerektiğinde aplikasyon desteği verebilecek personele sahip olmalıdır ve ilgili kişi aplikasyon desteğini verebileceğini eğitim sertifikalarıyla belgelendirmelidir. </w:t>
      </w:r>
    </w:p>
    <w:p w14:paraId="69D7EFC9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veren firma, ISO 13485:2016 , TS EN ISO/IEC 27001:2017 belgelerine mutlaka sahip olmalıdır.</w:t>
      </w:r>
    </w:p>
    <w:p w14:paraId="1C16DFF1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veren firmalar üretici firmanın Türkiye’ de tek yetkili temsilcisi olmalıdır veya tek yetkili distribütörü tarafından yetkilendirilmiş olmalıdır.</w:t>
      </w:r>
    </w:p>
    <w:p w14:paraId="169F2D76" w14:textId="77777777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  <w:bookmarkEnd w:id="1"/>
    </w:p>
    <w:p w14:paraId="373D7E1C" w14:textId="6196166E" w:rsidR="00C20628" w:rsidRPr="00170243" w:rsidRDefault="00C20628" w:rsidP="00DC5D3C">
      <w:pPr>
        <w:pStyle w:val="ListeParagraf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Çalışmanın bütünlüğü açısından, ekspresyon çalışmasına ait tüm kitler aynı firmanın aynı markaya ait ürünlerinden temin edilecektir</w:t>
      </w:r>
    </w:p>
    <w:p w14:paraId="6B1BC33F" w14:textId="77777777" w:rsidR="00C20628" w:rsidRPr="00170243" w:rsidRDefault="00C20628" w:rsidP="00DC5D3C">
      <w:pPr>
        <w:pStyle w:val="ListeParagraf"/>
        <w:spacing w:line="276" w:lineRule="auto"/>
        <w:ind w:firstLine="0"/>
        <w:jc w:val="left"/>
        <w:rPr>
          <w:color w:val="000000" w:themeColor="text1"/>
          <w:sz w:val="24"/>
          <w:szCs w:val="24"/>
        </w:rPr>
      </w:pPr>
    </w:p>
    <w:p w14:paraId="59310996" w14:textId="79AF657E" w:rsidR="00C20628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3734FB">
        <w:rPr>
          <w:color w:val="000000" w:themeColor="text1"/>
          <w:sz w:val="24"/>
          <w:szCs w:val="24"/>
        </w:rPr>
        <w:t>Hücre Kültür Pleyti, 6 Gözlü, Düz Taban, Kapaklı, Dna/Rna/Pyrogen Free G.Steril, Tc Treated</w:t>
      </w:r>
      <w:r>
        <w:rPr>
          <w:color w:val="000000" w:themeColor="text1"/>
          <w:sz w:val="24"/>
          <w:szCs w:val="24"/>
        </w:rPr>
        <w:t xml:space="preserve"> </w:t>
      </w:r>
      <w:r w:rsidR="00C20628" w:rsidRPr="00170243">
        <w:rPr>
          <w:color w:val="000000" w:themeColor="text1"/>
          <w:sz w:val="24"/>
          <w:szCs w:val="24"/>
        </w:rPr>
        <w:t>Teknik Özellikleri</w:t>
      </w:r>
    </w:p>
    <w:p w14:paraId="621CF07D" w14:textId="77777777" w:rsidR="00C20628" w:rsidRPr="00170243" w:rsidRDefault="00C20628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1FFCC73A" w14:textId="2761FA8C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6</w:t>
      </w:r>
      <w:r w:rsidR="004E2736">
        <w:rPr>
          <w:b w:val="0"/>
          <w:bCs w:val="0"/>
          <w:color w:val="000000" w:themeColor="text1"/>
          <w:sz w:val="24"/>
          <w:szCs w:val="24"/>
        </w:rPr>
        <w:t xml:space="preserve"> </w:t>
      </w:r>
      <w:r w:rsidRPr="00170243">
        <w:rPr>
          <w:b w:val="0"/>
          <w:bCs w:val="0"/>
          <w:color w:val="000000" w:themeColor="text1"/>
          <w:sz w:val="24"/>
          <w:szCs w:val="24"/>
        </w:rPr>
        <w:t>gözlü olmalıdır.</w:t>
      </w:r>
    </w:p>
    <w:p w14:paraId="6347A487" w14:textId="47071899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Düz taban olmalıdır.</w:t>
      </w:r>
    </w:p>
    <w:p w14:paraId="32ECC182" w14:textId="76AE6DFF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Kapaklı olmalıdır.</w:t>
      </w:r>
    </w:p>
    <w:p w14:paraId="60BF2B43" w14:textId="13BC4412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Dna/Rna/Pyrogen Free olmalıdır.</w:t>
      </w:r>
    </w:p>
    <w:p w14:paraId="0FB033A7" w14:textId="3751C872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Gama steril olmalıdır.</w:t>
      </w:r>
    </w:p>
    <w:p w14:paraId="6F17A13B" w14:textId="756F1011" w:rsidR="00C20628" w:rsidRPr="00170243" w:rsidRDefault="00C20628" w:rsidP="00DC5D3C">
      <w:pPr>
        <w:pStyle w:val="KonuBal"/>
        <w:numPr>
          <w:ilvl w:val="0"/>
          <w:numId w:val="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Tc Treated olmalıdır.</w:t>
      </w:r>
    </w:p>
    <w:p w14:paraId="7030F58A" w14:textId="5F29D18A" w:rsidR="008C615B" w:rsidRPr="00170243" w:rsidRDefault="008C615B" w:rsidP="00DC5D3C">
      <w:pPr>
        <w:pStyle w:val="ListeParagraf"/>
        <w:numPr>
          <w:ilvl w:val="0"/>
          <w:numId w:val="6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p w14:paraId="4440CB99" w14:textId="77777777" w:rsidR="004E2736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0C58C64F" w14:textId="35D91E9D" w:rsidR="004E2736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3734FB">
        <w:rPr>
          <w:color w:val="000000" w:themeColor="text1"/>
          <w:sz w:val="24"/>
          <w:szCs w:val="24"/>
        </w:rPr>
        <w:t>Hücre Kültür Pleyti, 24 Gözlü, Düz Taban, Kapaklı, Dna/Rna/Pyrogen Free G.Steril, Tc Treated</w:t>
      </w:r>
      <w:r>
        <w:rPr>
          <w:color w:val="000000" w:themeColor="text1"/>
          <w:sz w:val="24"/>
          <w:szCs w:val="24"/>
        </w:rPr>
        <w:t xml:space="preserve"> </w:t>
      </w:r>
      <w:r w:rsidR="004E2736" w:rsidRPr="00170243">
        <w:rPr>
          <w:color w:val="000000" w:themeColor="text1"/>
          <w:sz w:val="24"/>
          <w:szCs w:val="24"/>
        </w:rPr>
        <w:t>Teknik Özellikleri</w:t>
      </w:r>
    </w:p>
    <w:p w14:paraId="44BC6F1C" w14:textId="77777777" w:rsidR="004E2736" w:rsidRPr="00170243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0BFF57AC" w14:textId="416F0976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24 gözlü olmalıdır.</w:t>
      </w:r>
    </w:p>
    <w:p w14:paraId="5DD3146F" w14:textId="77777777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Düz taban olmalıdır.</w:t>
      </w:r>
    </w:p>
    <w:p w14:paraId="05C3D3F3" w14:textId="77777777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Kapaklı olmalıdır.</w:t>
      </w:r>
    </w:p>
    <w:p w14:paraId="44A6BACA" w14:textId="77777777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Dna/Rna/Pyrogen Free olmalıdır.</w:t>
      </w:r>
    </w:p>
    <w:p w14:paraId="4B58A2FC" w14:textId="77777777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Gama steril olmalıdır.</w:t>
      </w:r>
    </w:p>
    <w:p w14:paraId="227181F4" w14:textId="77777777" w:rsidR="004E2736" w:rsidRPr="00170243" w:rsidRDefault="004E2736" w:rsidP="00DC5D3C">
      <w:pPr>
        <w:pStyle w:val="KonuBal"/>
        <w:numPr>
          <w:ilvl w:val="0"/>
          <w:numId w:val="26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Tc Treated olmalıdır.</w:t>
      </w:r>
    </w:p>
    <w:p w14:paraId="77933066" w14:textId="77777777" w:rsidR="004E2736" w:rsidRPr="00170243" w:rsidRDefault="004E2736" w:rsidP="00DC5D3C">
      <w:pPr>
        <w:pStyle w:val="ListeParagraf"/>
        <w:numPr>
          <w:ilvl w:val="0"/>
          <w:numId w:val="26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p w14:paraId="5A0D1C76" w14:textId="77777777" w:rsidR="004E2736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4A178464" w14:textId="0F90FFF3" w:rsidR="004E2736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3734FB">
        <w:rPr>
          <w:color w:val="000000" w:themeColor="text1"/>
          <w:sz w:val="24"/>
          <w:szCs w:val="24"/>
        </w:rPr>
        <w:t xml:space="preserve">Hücre Kültür Pleyti, </w:t>
      </w:r>
      <w:r w:rsidR="00E441B4">
        <w:rPr>
          <w:color w:val="000000" w:themeColor="text1"/>
          <w:sz w:val="24"/>
          <w:szCs w:val="24"/>
        </w:rPr>
        <w:t>96</w:t>
      </w:r>
      <w:r w:rsidRPr="003734FB">
        <w:rPr>
          <w:color w:val="000000" w:themeColor="text1"/>
          <w:sz w:val="24"/>
          <w:szCs w:val="24"/>
        </w:rPr>
        <w:t xml:space="preserve"> Gözlü, Düz Taban, Kapaklı, Dna/Rna/Pyrogen Free G.Steril, Tc Treated</w:t>
      </w:r>
      <w:r>
        <w:rPr>
          <w:color w:val="000000" w:themeColor="text1"/>
          <w:sz w:val="24"/>
          <w:szCs w:val="24"/>
        </w:rPr>
        <w:t xml:space="preserve"> </w:t>
      </w:r>
      <w:r w:rsidR="004E2736" w:rsidRPr="00170243">
        <w:rPr>
          <w:color w:val="000000" w:themeColor="text1"/>
          <w:sz w:val="24"/>
          <w:szCs w:val="24"/>
        </w:rPr>
        <w:t>Teknik Özellikleri</w:t>
      </w:r>
    </w:p>
    <w:p w14:paraId="033ED257" w14:textId="77777777" w:rsidR="004E2736" w:rsidRPr="00170243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1C17F733" w14:textId="5BCAC9CF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96 gözlü olmalıdır.</w:t>
      </w:r>
    </w:p>
    <w:p w14:paraId="5E731DB8" w14:textId="77777777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Düz taban olmalıdır.</w:t>
      </w:r>
    </w:p>
    <w:p w14:paraId="0148038C" w14:textId="77777777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Kapaklı olmalıdır.</w:t>
      </w:r>
    </w:p>
    <w:p w14:paraId="42BCD452" w14:textId="77777777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lastRenderedPageBreak/>
        <w:t>Dna/Rna/Pyrogen Free olmalıdır.</w:t>
      </w:r>
    </w:p>
    <w:p w14:paraId="612A2C0C" w14:textId="77777777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Gama steril olmalıdır.</w:t>
      </w:r>
    </w:p>
    <w:p w14:paraId="29E8C0FF" w14:textId="77777777" w:rsidR="004E2736" w:rsidRPr="00170243" w:rsidRDefault="004E2736" w:rsidP="00DC5D3C">
      <w:pPr>
        <w:pStyle w:val="KonuBal"/>
        <w:numPr>
          <w:ilvl w:val="0"/>
          <w:numId w:val="2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Tc Treated olmalıdır.</w:t>
      </w:r>
    </w:p>
    <w:p w14:paraId="6140BB0B" w14:textId="77777777" w:rsidR="004E2736" w:rsidRPr="00170243" w:rsidRDefault="004E2736" w:rsidP="00DC5D3C">
      <w:pPr>
        <w:pStyle w:val="ListeParagraf"/>
        <w:numPr>
          <w:ilvl w:val="0"/>
          <w:numId w:val="28"/>
        </w:numPr>
        <w:spacing w:line="276" w:lineRule="auto"/>
        <w:jc w:val="left"/>
        <w:rPr>
          <w:color w:val="000000" w:themeColor="text1"/>
          <w:sz w:val="24"/>
          <w:szCs w:val="24"/>
        </w:rPr>
      </w:pPr>
      <w:r w:rsidRPr="00170243">
        <w:rPr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p w14:paraId="561CAB39" w14:textId="77777777" w:rsidR="008C615B" w:rsidRPr="00170243" w:rsidRDefault="008C615B" w:rsidP="00DC5D3C">
      <w:pPr>
        <w:pStyle w:val="KonuBal"/>
        <w:spacing w:line="276" w:lineRule="auto"/>
        <w:ind w:left="0"/>
        <w:rPr>
          <w:b w:val="0"/>
          <w:bCs w:val="0"/>
          <w:color w:val="000000" w:themeColor="text1"/>
          <w:sz w:val="24"/>
          <w:szCs w:val="24"/>
        </w:rPr>
      </w:pPr>
    </w:p>
    <w:p w14:paraId="245C6A40" w14:textId="71FF53CF" w:rsidR="008C615B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bookmarkStart w:id="2" w:name="_Hlk174542421"/>
      <w:r w:rsidRPr="003734FB">
        <w:rPr>
          <w:color w:val="000000" w:themeColor="text1"/>
          <w:sz w:val="24"/>
          <w:szCs w:val="24"/>
        </w:rPr>
        <w:t>FİLTRELİ PİPET UCU 10 UL, UZUN - 96 adet/kutu</w:t>
      </w:r>
      <w:r>
        <w:rPr>
          <w:color w:val="000000" w:themeColor="text1"/>
          <w:sz w:val="24"/>
          <w:szCs w:val="24"/>
        </w:rPr>
        <w:t xml:space="preserve"> </w:t>
      </w:r>
      <w:r w:rsidR="008C615B" w:rsidRPr="00170243">
        <w:rPr>
          <w:color w:val="000000" w:themeColor="text1"/>
          <w:sz w:val="24"/>
          <w:szCs w:val="24"/>
        </w:rPr>
        <w:t>Teknik Özellikleri</w:t>
      </w:r>
    </w:p>
    <w:p w14:paraId="372528C8" w14:textId="77777777" w:rsidR="003734FB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0864CE27" w14:textId="77777777" w:rsidR="008C615B" w:rsidRPr="00170243" w:rsidRDefault="008C615B" w:rsidP="00DC5D3C">
      <w:pPr>
        <w:pStyle w:val="KonuBal"/>
        <w:numPr>
          <w:ilvl w:val="0"/>
          <w:numId w:val="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Pipet uçları, filtreli ve steril olmalıdır. </w:t>
      </w:r>
    </w:p>
    <w:p w14:paraId="1E456ACA" w14:textId="39EF17AE" w:rsidR="008C615B" w:rsidRPr="00170243" w:rsidRDefault="008C615B" w:rsidP="00DC5D3C">
      <w:pPr>
        <w:pStyle w:val="KonuBal"/>
        <w:numPr>
          <w:ilvl w:val="0"/>
          <w:numId w:val="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Pipet uçları; 10</w:t>
      </w:r>
      <w:r w:rsidR="004E2736">
        <w:rPr>
          <w:b w:val="0"/>
          <w:bCs w:val="0"/>
          <w:color w:val="000000" w:themeColor="text1"/>
          <w:sz w:val="24"/>
          <w:szCs w:val="24"/>
        </w:rPr>
        <w:t xml:space="preserve"> </w:t>
      </w:r>
      <w:r w:rsidRPr="00170243">
        <w:rPr>
          <w:b w:val="0"/>
          <w:bCs w:val="0"/>
          <w:color w:val="000000" w:themeColor="text1"/>
          <w:sz w:val="24"/>
          <w:szCs w:val="24"/>
        </w:rPr>
        <w:t xml:space="preserve">ul hacimlerinde olmalıdır. </w:t>
      </w:r>
    </w:p>
    <w:p w14:paraId="681E78D5" w14:textId="77777777" w:rsidR="008C615B" w:rsidRPr="00170243" w:rsidRDefault="008C615B" w:rsidP="00DC5D3C">
      <w:pPr>
        <w:pStyle w:val="KonuBal"/>
        <w:numPr>
          <w:ilvl w:val="0"/>
          <w:numId w:val="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Pipetler 96’lık pipet kutuları içinde bulumalıdır.</w:t>
      </w:r>
    </w:p>
    <w:p w14:paraId="740E7F15" w14:textId="77777777" w:rsidR="008C615B" w:rsidRPr="00170243" w:rsidRDefault="008C615B" w:rsidP="00DC5D3C">
      <w:pPr>
        <w:pStyle w:val="KonuBal"/>
        <w:numPr>
          <w:ilvl w:val="0"/>
          <w:numId w:val="8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bookmarkEnd w:id="2"/>
    <w:p w14:paraId="28419437" w14:textId="77777777" w:rsidR="004E2736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3345E082" w14:textId="0FE3910E" w:rsidR="004E2736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3734FB">
        <w:rPr>
          <w:color w:val="000000" w:themeColor="text1"/>
          <w:sz w:val="24"/>
          <w:szCs w:val="24"/>
        </w:rPr>
        <w:t>FİLTRELİ PİPET UCU 100 UL- 96 adet/kutu</w:t>
      </w:r>
      <w:r>
        <w:rPr>
          <w:color w:val="000000" w:themeColor="text1"/>
          <w:sz w:val="24"/>
          <w:szCs w:val="24"/>
        </w:rPr>
        <w:t xml:space="preserve"> </w:t>
      </w:r>
      <w:r w:rsidR="004E2736" w:rsidRPr="00170243">
        <w:rPr>
          <w:color w:val="000000" w:themeColor="text1"/>
          <w:sz w:val="24"/>
          <w:szCs w:val="24"/>
        </w:rPr>
        <w:t>Teknik Özellikleri</w:t>
      </w:r>
    </w:p>
    <w:p w14:paraId="6297ED58" w14:textId="77777777" w:rsidR="003734FB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1AC2ACD3" w14:textId="77777777" w:rsidR="004E2736" w:rsidRPr="00170243" w:rsidRDefault="004E2736" w:rsidP="00DC5D3C">
      <w:pPr>
        <w:pStyle w:val="KonuBal"/>
        <w:numPr>
          <w:ilvl w:val="0"/>
          <w:numId w:val="22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Pipet uçları, filtreli ve steril olmalıdır. </w:t>
      </w:r>
    </w:p>
    <w:p w14:paraId="396CED13" w14:textId="4E99B98F" w:rsidR="004E2736" w:rsidRPr="00170243" w:rsidRDefault="004E2736" w:rsidP="00DC5D3C">
      <w:pPr>
        <w:pStyle w:val="KonuBal"/>
        <w:numPr>
          <w:ilvl w:val="0"/>
          <w:numId w:val="22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Pipet uçları; 100 ul hacimlerinde olmalıdır. </w:t>
      </w:r>
    </w:p>
    <w:p w14:paraId="22CFC440" w14:textId="77777777" w:rsidR="004E2736" w:rsidRPr="00170243" w:rsidRDefault="004E2736" w:rsidP="00DC5D3C">
      <w:pPr>
        <w:pStyle w:val="KonuBal"/>
        <w:numPr>
          <w:ilvl w:val="0"/>
          <w:numId w:val="22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Pipetler 96’lık pipet kutuları içinde bulumalıdır.</w:t>
      </w:r>
    </w:p>
    <w:p w14:paraId="17A896A1" w14:textId="77777777" w:rsidR="004E2736" w:rsidRPr="00170243" w:rsidRDefault="004E2736" w:rsidP="00DC5D3C">
      <w:pPr>
        <w:pStyle w:val="KonuBal"/>
        <w:numPr>
          <w:ilvl w:val="0"/>
          <w:numId w:val="22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p w14:paraId="62154A69" w14:textId="77777777" w:rsidR="004E2736" w:rsidRDefault="004E2736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</w:p>
    <w:p w14:paraId="2B3D0E9C" w14:textId="431B1280" w:rsidR="004E2736" w:rsidRPr="00170243" w:rsidRDefault="003734FB" w:rsidP="00DC5D3C">
      <w:pPr>
        <w:pStyle w:val="KonuBal"/>
        <w:spacing w:line="276" w:lineRule="auto"/>
        <w:rPr>
          <w:color w:val="000000" w:themeColor="text1"/>
          <w:sz w:val="24"/>
          <w:szCs w:val="24"/>
        </w:rPr>
      </w:pPr>
      <w:r w:rsidRPr="003734FB">
        <w:rPr>
          <w:color w:val="000000" w:themeColor="text1"/>
          <w:sz w:val="24"/>
          <w:szCs w:val="24"/>
        </w:rPr>
        <w:t>FİLTRELİ PİPET UCU 1000 UL- 96 adet/kutu</w:t>
      </w:r>
      <w:r>
        <w:rPr>
          <w:color w:val="000000" w:themeColor="text1"/>
          <w:sz w:val="24"/>
          <w:szCs w:val="24"/>
        </w:rPr>
        <w:t xml:space="preserve"> </w:t>
      </w:r>
      <w:r w:rsidR="004E2736" w:rsidRPr="00170243">
        <w:rPr>
          <w:color w:val="000000" w:themeColor="text1"/>
          <w:sz w:val="24"/>
          <w:szCs w:val="24"/>
        </w:rPr>
        <w:t>Teknik Özellikleri</w:t>
      </w:r>
    </w:p>
    <w:p w14:paraId="4EF4023F" w14:textId="77777777" w:rsidR="003734FB" w:rsidRDefault="003734FB" w:rsidP="003734FB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606643FF" w14:textId="00A1818F" w:rsidR="004E2736" w:rsidRPr="00170243" w:rsidRDefault="004E2736" w:rsidP="00DC5D3C">
      <w:pPr>
        <w:pStyle w:val="KonuBal"/>
        <w:numPr>
          <w:ilvl w:val="0"/>
          <w:numId w:val="24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Pipet uçları, filtreli ve steril olmalıdır. </w:t>
      </w:r>
    </w:p>
    <w:p w14:paraId="4E4B78DC" w14:textId="20984D91" w:rsidR="004E2736" w:rsidRPr="00170243" w:rsidRDefault="004E2736" w:rsidP="00DC5D3C">
      <w:pPr>
        <w:pStyle w:val="KonuBal"/>
        <w:numPr>
          <w:ilvl w:val="0"/>
          <w:numId w:val="24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Pipet uçları; 1000 ul hacimlerinde olmalıdır. </w:t>
      </w:r>
    </w:p>
    <w:p w14:paraId="406866FD" w14:textId="77777777" w:rsidR="004E2736" w:rsidRPr="00170243" w:rsidRDefault="004E2736" w:rsidP="00DC5D3C">
      <w:pPr>
        <w:pStyle w:val="KonuBal"/>
        <w:numPr>
          <w:ilvl w:val="0"/>
          <w:numId w:val="24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Pipetler 96’lık pipet kutuları içinde bulumalıdır.</w:t>
      </w:r>
    </w:p>
    <w:p w14:paraId="0043D44D" w14:textId="77777777" w:rsidR="004E2736" w:rsidRPr="00170243" w:rsidRDefault="004E2736" w:rsidP="00DC5D3C">
      <w:pPr>
        <w:pStyle w:val="KonuBal"/>
        <w:numPr>
          <w:ilvl w:val="0"/>
          <w:numId w:val="24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 xml:space="preserve">Ürün, mutlaka öncesinde kurumumuzda denenmiş ve onaylanmış olmalıdır. </w:t>
      </w:r>
    </w:p>
    <w:p w14:paraId="1A3682B2" w14:textId="77777777" w:rsidR="008C615B" w:rsidRPr="00170243" w:rsidRDefault="008C615B" w:rsidP="00DC5D3C">
      <w:pPr>
        <w:pStyle w:val="KonuBal"/>
        <w:spacing w:line="276" w:lineRule="auto"/>
        <w:rPr>
          <w:b w:val="0"/>
          <w:bCs w:val="0"/>
          <w:color w:val="000000" w:themeColor="text1"/>
          <w:sz w:val="24"/>
          <w:szCs w:val="24"/>
        </w:rPr>
      </w:pPr>
    </w:p>
    <w:p w14:paraId="72200057" w14:textId="4F9AA37A" w:rsidR="008C615B" w:rsidRPr="00170243" w:rsidRDefault="003734FB" w:rsidP="00DC5D3C">
      <w:pPr>
        <w:widowControl w:val="0"/>
        <w:autoSpaceDE w:val="0"/>
        <w:autoSpaceDN w:val="0"/>
        <w:spacing w:after="0" w:line="276" w:lineRule="auto"/>
        <w:ind w:left="360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100 mL Penicillin-Streptomycin Solution, 100x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8C615B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0C30FAB6" w14:textId="77777777" w:rsidR="008C615B" w:rsidRPr="00170243" w:rsidRDefault="008C615B" w:rsidP="00DC5D3C">
      <w:pPr>
        <w:spacing w:after="200" w:line="276" w:lineRule="auto"/>
        <w:contextualSpacing/>
        <w:rPr>
          <w:rFonts w:ascii="Times New Roman" w:eastAsia="Arial" w:hAnsi="Times New Roman" w:cs="Times New Roman"/>
          <w:bCs/>
          <w:sz w:val="20"/>
          <w:szCs w:val="20"/>
        </w:rPr>
      </w:pPr>
    </w:p>
    <w:p w14:paraId="4E0ECC6B" w14:textId="77777777" w:rsidR="008C615B" w:rsidRPr="00170243" w:rsidRDefault="008C615B" w:rsidP="00DC5D3C">
      <w:pPr>
        <w:pStyle w:val="KonuBal"/>
        <w:numPr>
          <w:ilvl w:val="0"/>
          <w:numId w:val="20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Penisilin G Sodyum Tuzu: 10.000 unit / mL; Streptomisin Sülfat: 10 mg / mL olmalıdır.</w:t>
      </w:r>
    </w:p>
    <w:p w14:paraId="28C4F678" w14:textId="77777777" w:rsidR="008C615B" w:rsidRPr="00170243" w:rsidRDefault="008C615B" w:rsidP="00DC5D3C">
      <w:pPr>
        <w:pStyle w:val="KonuBal"/>
        <w:numPr>
          <w:ilvl w:val="0"/>
          <w:numId w:val="20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Ambalaj miktarı, 100 ml olmalıdır.</w:t>
      </w:r>
    </w:p>
    <w:p w14:paraId="27302C04" w14:textId="77777777" w:rsidR="008C615B" w:rsidRPr="00170243" w:rsidRDefault="008C615B" w:rsidP="00DC5D3C">
      <w:pPr>
        <w:pStyle w:val="KonuBal"/>
        <w:numPr>
          <w:ilvl w:val="0"/>
          <w:numId w:val="20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Önerilen çalışma konsantrasyonu, 10 mL / L olmalıdır.</w:t>
      </w:r>
    </w:p>
    <w:p w14:paraId="7E1567CC" w14:textId="77777777" w:rsidR="008C615B" w:rsidRPr="00170243" w:rsidRDefault="008C615B" w:rsidP="00DC5D3C">
      <w:pPr>
        <w:pStyle w:val="KonuBal"/>
        <w:numPr>
          <w:ilvl w:val="0"/>
          <w:numId w:val="20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Teklif veren firmalar üretici firmanın Türkiye’ de tek yetkili temsilcisi olmalıdır veya tek yetkili distribütörü tarafından yetkilendirilmiş olmalıdır.</w:t>
      </w:r>
    </w:p>
    <w:p w14:paraId="0431A87D" w14:textId="019D6425" w:rsidR="008C615B" w:rsidRDefault="008C615B" w:rsidP="00DC5D3C">
      <w:pPr>
        <w:pStyle w:val="KonuBal"/>
        <w:numPr>
          <w:ilvl w:val="0"/>
          <w:numId w:val="20"/>
        </w:numPr>
        <w:spacing w:line="276" w:lineRule="auto"/>
        <w:rPr>
          <w:b w:val="0"/>
          <w:bCs w:val="0"/>
          <w:color w:val="000000" w:themeColor="text1"/>
          <w:sz w:val="24"/>
          <w:szCs w:val="24"/>
        </w:rPr>
      </w:pPr>
      <w:r w:rsidRPr="00170243">
        <w:rPr>
          <w:b w:val="0"/>
          <w:bCs w:val="0"/>
          <w:color w:val="000000" w:themeColor="text1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34EEC77E" w14:textId="77777777" w:rsidR="003734FB" w:rsidRDefault="003734FB" w:rsidP="003734FB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69D33836" w14:textId="77777777" w:rsidR="003734FB" w:rsidRDefault="003734FB" w:rsidP="003734FB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6265FD59" w14:textId="77777777" w:rsidR="003734FB" w:rsidRPr="00170243" w:rsidRDefault="003734FB" w:rsidP="003734FB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6E6148FE" w14:textId="3C452E53" w:rsidR="008C615B" w:rsidRPr="00170243" w:rsidRDefault="003734FB" w:rsidP="00DC5D3C">
      <w:pPr>
        <w:spacing w:after="0" w:line="276" w:lineRule="auto"/>
        <w:ind w:left="720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lastRenderedPageBreak/>
        <w:t>Fetal Bovine Serum, 500 mL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8C615B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3B2F2588" w14:textId="77777777" w:rsidR="008C615B" w:rsidRPr="00170243" w:rsidRDefault="008C615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tr-TR"/>
        </w:rPr>
      </w:pPr>
    </w:p>
    <w:p w14:paraId="6FD399EA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3" w:name="_Hlk169181708"/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Ante ve post mortem muayeneden geçen ve bulaşıcı hastalıkları bulunmayan sağlıklı büyükbaş ineklerden ve düvelerden toplanan fetüslerden elde edilmiş olmalıdır.</w:t>
      </w:r>
    </w:p>
    <w:p w14:paraId="23C48C83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Malzeme, Veteriner Sağlık Sertifikası eşliğinde menşei ülkeden ihraç edilmiş olmalıdır.</w:t>
      </w:r>
    </w:p>
    <w:p w14:paraId="464F43A6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Mikoplazma ve endüstri tarafından izlenen virüs sayısı açısından negatif testini geçmiş olmalıdır.</w:t>
      </w:r>
    </w:p>
    <w:p w14:paraId="69E30AC6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500 ml’lik ambalajda olmalıdır.</w:t>
      </w:r>
    </w:p>
    <w:p w14:paraId="4621351B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Güney Amerika menşeili olmalıdır.</w:t>
      </w:r>
    </w:p>
    <w:p w14:paraId="02FF2B39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Teklif veren firma gerektiğinde aplikasyon desteği verebilecek personele sahip</w:t>
      </w:r>
    </w:p>
    <w:p w14:paraId="1229D817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olmalıdır ve ilgili kişi aplikasyon desteğini verebileceğini eğitim sertifikalarıyla belgelendirmelidir.</w:t>
      </w:r>
    </w:p>
    <w:p w14:paraId="6A53AE8A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Teklif veren firma, ISO 13485:2016 , TS EN ISO/IEC 27001:2017 belgelerine mutlaka sahip olmalıdır.</w:t>
      </w:r>
    </w:p>
    <w:p w14:paraId="275BE037" w14:textId="77777777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Teklif öncesi, ürüne ait demo, kurumumuz tarafından denenmiş ve onaylanmış olmalıdır. Aksi halde, teklifler kabul edilmeyecektir.</w:t>
      </w:r>
    </w:p>
    <w:p w14:paraId="1A720CF9" w14:textId="0054DB2B" w:rsidR="00DC1F3C" w:rsidRPr="00170243" w:rsidRDefault="00DC1F3C" w:rsidP="00DC5D3C">
      <w:pPr>
        <w:numPr>
          <w:ilvl w:val="0"/>
          <w:numId w:val="13"/>
        </w:numPr>
        <w:spacing w:after="200" w:line="276" w:lineRule="auto"/>
        <w:contextualSpacing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702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bookmarkEnd w:id="3"/>
    <w:p w14:paraId="49EFCEC8" w14:textId="2191A6C8" w:rsidR="008C615B" w:rsidRPr="00170243" w:rsidRDefault="008C615B" w:rsidP="00DC5D3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6C8ADEF1" w14:textId="0EC5F160" w:rsidR="008C615B" w:rsidRPr="00170243" w:rsidRDefault="003734F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500 mL RPMI 1640 with L-glutamine,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8C615B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21685453" w14:textId="77777777" w:rsidR="008C615B" w:rsidRPr="00170243" w:rsidRDefault="008C615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tr-TR"/>
        </w:rPr>
      </w:pPr>
    </w:p>
    <w:p w14:paraId="3A77AD19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L-glutamine içermelidir. </w:t>
      </w:r>
    </w:p>
    <w:p w14:paraId="1C3873B9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HEPES ve Sodium Pyruvate içermemelidir.</w:t>
      </w:r>
    </w:p>
    <w:p w14:paraId="3CBC394E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Phenol red içermelidir. </w:t>
      </w:r>
    </w:p>
    <w:p w14:paraId="6AB5B518" w14:textId="29B26F04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1X konsantrasyonunda olmalıdır.</w:t>
      </w:r>
    </w:p>
    <w:p w14:paraId="1BEF288D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Ambalaj miktarı, 500 ml olmalıdır.</w:t>
      </w:r>
    </w:p>
    <w:p w14:paraId="6067A174" w14:textId="3BB95CA8" w:rsidR="00DC1F3C" w:rsidRPr="00170243" w:rsidRDefault="00DC1F3C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ISO 13485 sertifikalı kalite sistemine uygun bir tesiste üretilmiş olmalıdır.</w:t>
      </w:r>
    </w:p>
    <w:p w14:paraId="40F35A14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Teklif veren firmalar üretici firmanın Türkiye’ de tek yetkili temsilcisi olmalıdır veya tek yetkili distribütörü tarafından yetkilendirilmiş olmalıdır.</w:t>
      </w:r>
    </w:p>
    <w:p w14:paraId="52D3753A" w14:textId="77777777" w:rsidR="008C615B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Teklif öncesi, ürüne ait demo, kurumumuz tarafından denenmiş ve onaylanmış olmalıdır. Aksi halde, teklifler kabul edilmeyecektir.</w:t>
      </w:r>
    </w:p>
    <w:p w14:paraId="73F797C8" w14:textId="7CBB98E0" w:rsidR="00170243" w:rsidRPr="00170243" w:rsidRDefault="008C615B" w:rsidP="00DC5D3C">
      <w:pPr>
        <w:widowControl w:val="0"/>
        <w:numPr>
          <w:ilvl w:val="0"/>
          <w:numId w:val="12"/>
        </w:numPr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170243">
        <w:rPr>
          <w:rFonts w:ascii="Times New Roman" w:eastAsia="Times New Roman" w:hAnsi="Times New Roman" w:cs="Times New Roman"/>
          <w:sz w:val="24"/>
          <w:szCs w:val="24"/>
          <w:lang w:eastAsia="tr-TR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sunulmalıdır.</w:t>
      </w:r>
    </w:p>
    <w:p w14:paraId="71778B25" w14:textId="77777777" w:rsidR="004E2736" w:rsidRDefault="004E2736" w:rsidP="00DC5D3C">
      <w:pPr>
        <w:widowControl w:val="0"/>
        <w:autoSpaceDE w:val="0"/>
        <w:autoSpaceDN w:val="0"/>
        <w:spacing w:before="2" w:after="0" w:line="276" w:lineRule="auto"/>
        <w:ind w:left="720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27EE2F36" w14:textId="1C10F05E" w:rsidR="004E2736" w:rsidRPr="00170243" w:rsidRDefault="003734FB" w:rsidP="003734FB">
      <w:pPr>
        <w:widowControl w:val="0"/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Falkon Tüpü 50 Ml, Konik Taban, 30X115 Mm, E.O.Steril, Tek Tek Poşette, Dnase / Rnase / Pyrogen Free - 50 ADET/PAKET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4E2736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7795FF82" w14:textId="77777777" w:rsidR="004E2736" w:rsidRPr="00170243" w:rsidRDefault="004E2736" w:rsidP="00DC5D3C">
      <w:pPr>
        <w:widowControl w:val="0"/>
        <w:autoSpaceDE w:val="0"/>
        <w:autoSpaceDN w:val="0"/>
        <w:spacing w:before="2" w:after="0" w:line="27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507816B6" w14:textId="48E1C088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edilen tüpler, 50 ml hacimlerinde olmalıdır.</w:t>
      </w:r>
    </w:p>
    <w:p w14:paraId="2A0C20F4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Konik taban olmalıdır.</w:t>
      </w:r>
    </w:p>
    <w:p w14:paraId="2E590C81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lastRenderedPageBreak/>
        <w:t>17x120 mm boyutlarında olmalıdır.</w:t>
      </w:r>
    </w:p>
    <w:p w14:paraId="29417EDE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E.O.Steril olmalıdır.</w:t>
      </w:r>
    </w:p>
    <w:p w14:paraId="50ACC17F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 tek poşette olmalıdır.</w:t>
      </w:r>
    </w:p>
    <w:p w14:paraId="0E87FD7B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Dnase / Rnase / Pyrogen Free olmalıdır.</w:t>
      </w:r>
    </w:p>
    <w:p w14:paraId="12141115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1 paketinde 50 adet tüp bulunmalıdır.</w:t>
      </w:r>
    </w:p>
    <w:p w14:paraId="26E00B5A" w14:textId="77777777" w:rsidR="004E2736" w:rsidRPr="00170243" w:rsidRDefault="004E2736" w:rsidP="00DC5D3C">
      <w:pPr>
        <w:pStyle w:val="ListeParagraf"/>
        <w:numPr>
          <w:ilvl w:val="0"/>
          <w:numId w:val="14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öncesi, ürüne ait demo, kurumumuz tarafından denenmiş ve onaylanmış olmalıdır. Aksi halde, teklifler kabul edilmeyecektir.</w:t>
      </w:r>
    </w:p>
    <w:p w14:paraId="57306212" w14:textId="77777777" w:rsidR="00170243" w:rsidRPr="00170243" w:rsidRDefault="00170243" w:rsidP="00DC5D3C">
      <w:pPr>
        <w:widowControl w:val="0"/>
        <w:autoSpaceDE w:val="0"/>
        <w:autoSpaceDN w:val="0"/>
        <w:spacing w:before="2" w:after="0" w:line="276" w:lineRule="auto"/>
        <w:ind w:left="720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1373EC01" w14:textId="14555C5D" w:rsidR="008C615B" w:rsidRPr="00170243" w:rsidRDefault="003734FB" w:rsidP="003734FB">
      <w:pPr>
        <w:widowControl w:val="0"/>
        <w:autoSpaceDE w:val="0"/>
        <w:autoSpaceDN w:val="0"/>
        <w:spacing w:before="2"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Falkon Tüpü 15 Ml, Konik Taban, 17X120Mm, E.O.Steril, Tek Tek Poşette, Dnase / Rnase / Pyrogen Free - 50 ADET/PAKET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DC1F3C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6F4D8830" w14:textId="77777777" w:rsidR="00DC1F3C" w:rsidRPr="00170243" w:rsidRDefault="00DC1F3C" w:rsidP="00DC5D3C">
      <w:pPr>
        <w:widowControl w:val="0"/>
        <w:autoSpaceDE w:val="0"/>
        <w:autoSpaceDN w:val="0"/>
        <w:spacing w:before="2" w:after="0" w:line="27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5537936E" w14:textId="29B843D8" w:rsidR="00DC1F3C" w:rsidRPr="00170243" w:rsidRDefault="003734FB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>
        <w:rPr>
          <w:sz w:val="24"/>
          <w:szCs w:val="24"/>
          <w:lang w:eastAsia="tr-TR"/>
        </w:rPr>
        <w:t>“</w:t>
      </w:r>
      <w:r w:rsidR="00DC1F3C" w:rsidRPr="00170243">
        <w:rPr>
          <w:sz w:val="24"/>
          <w:szCs w:val="24"/>
          <w:lang w:eastAsia="tr-TR"/>
        </w:rPr>
        <w:t>Teklif edilen tüpler, 15 ml hacimlerinde olmalıdır.</w:t>
      </w:r>
    </w:p>
    <w:p w14:paraId="6D338E82" w14:textId="06152AF4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Konik taban olmalıdır.</w:t>
      </w:r>
    </w:p>
    <w:p w14:paraId="62C505A2" w14:textId="179FF2B9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17x120 mm boyutlarında olmalıdır.</w:t>
      </w:r>
    </w:p>
    <w:p w14:paraId="3CBC7FFD" w14:textId="77777777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E.O.Steril olmalıdır.</w:t>
      </w:r>
    </w:p>
    <w:p w14:paraId="1663BCB4" w14:textId="77777777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 tek poşette olmalıdır.</w:t>
      </w:r>
    </w:p>
    <w:p w14:paraId="43B03480" w14:textId="717ACEB6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Dnase / Rnase / Pyrogen Free olmalıdır.</w:t>
      </w:r>
    </w:p>
    <w:p w14:paraId="7AD4F410" w14:textId="77777777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1 paketinde 50 adet tüp bulunmalıdır.</w:t>
      </w:r>
    </w:p>
    <w:p w14:paraId="087E9B0B" w14:textId="0A730D61" w:rsidR="00DC1F3C" w:rsidRPr="00170243" w:rsidRDefault="00DC1F3C" w:rsidP="003734FB">
      <w:pPr>
        <w:pStyle w:val="ListeParagraf"/>
        <w:numPr>
          <w:ilvl w:val="0"/>
          <w:numId w:val="2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öncesi, ürüne ait demo, kurumumuz tarafından denenmiş ve onaylanmış olmalıdır. Aksi halde, teklifler kabul edilmeyecektir.</w:t>
      </w:r>
    </w:p>
    <w:p w14:paraId="0F1A3876" w14:textId="77777777" w:rsidR="008C615B" w:rsidRPr="00170243" w:rsidRDefault="008C615B" w:rsidP="00DC5D3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7932B5E4" w14:textId="77777777" w:rsidR="008C615B" w:rsidRPr="00170243" w:rsidRDefault="008C615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2C7BA273" w14:textId="38917BAF" w:rsidR="00DC1F3C" w:rsidRPr="00170243" w:rsidRDefault="003734F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Pastör Pipeti 3 Ml, E.O.Steril, Tek Tek Poşette - 100 ADET/PAKET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DC1F3C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2FAAD5B7" w14:textId="77777777" w:rsidR="00DC1F3C" w:rsidRPr="00170243" w:rsidRDefault="00DC1F3C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1E24148B" w14:textId="77777777" w:rsidR="00DC1F3C" w:rsidRPr="00170243" w:rsidRDefault="00DC1F3C" w:rsidP="00DC5D3C">
      <w:pPr>
        <w:pStyle w:val="ListeParagraf"/>
        <w:numPr>
          <w:ilvl w:val="0"/>
          <w:numId w:val="15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3 ml hacminde olmalıdır.</w:t>
      </w:r>
    </w:p>
    <w:p w14:paraId="0D82E251" w14:textId="77777777" w:rsidR="00DC1F3C" w:rsidRPr="00170243" w:rsidRDefault="00DC1F3C" w:rsidP="00DC5D3C">
      <w:pPr>
        <w:pStyle w:val="ListeParagraf"/>
        <w:numPr>
          <w:ilvl w:val="0"/>
          <w:numId w:val="15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E.O.Steril olmalıdır.</w:t>
      </w:r>
    </w:p>
    <w:p w14:paraId="54148441" w14:textId="77777777" w:rsidR="00DC1F3C" w:rsidRPr="00170243" w:rsidRDefault="00DC1F3C" w:rsidP="00DC5D3C">
      <w:pPr>
        <w:pStyle w:val="ListeParagraf"/>
        <w:numPr>
          <w:ilvl w:val="0"/>
          <w:numId w:val="15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 tek poşette olmalıdır.</w:t>
      </w:r>
    </w:p>
    <w:p w14:paraId="692D95B8" w14:textId="18AC98D2" w:rsidR="00DC1F3C" w:rsidRPr="00170243" w:rsidRDefault="00DC1F3C" w:rsidP="00DC5D3C">
      <w:pPr>
        <w:pStyle w:val="ListeParagraf"/>
        <w:numPr>
          <w:ilvl w:val="0"/>
          <w:numId w:val="15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1 paketinde 100 adet pastör pipet bulunmalıdır.</w:t>
      </w:r>
    </w:p>
    <w:p w14:paraId="6EB02013" w14:textId="575B8FE7" w:rsidR="008C615B" w:rsidRPr="00170243" w:rsidRDefault="00DC1F3C" w:rsidP="00DC5D3C">
      <w:pPr>
        <w:pStyle w:val="ListeParagraf"/>
        <w:numPr>
          <w:ilvl w:val="0"/>
          <w:numId w:val="15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öncesi, ürüne ait demo, kurumumuz tarafından denenmiş ve onaylanmış olmalıdır. Aksi halde, teklifler kabul edilmeyecektir.</w:t>
      </w:r>
    </w:p>
    <w:p w14:paraId="19B77CE7" w14:textId="77777777" w:rsidR="008C615B" w:rsidRPr="00170243" w:rsidRDefault="008C615B" w:rsidP="00DC5D3C">
      <w:pPr>
        <w:pStyle w:val="KonuBal"/>
        <w:spacing w:line="276" w:lineRule="auto"/>
        <w:ind w:left="762"/>
        <w:rPr>
          <w:b w:val="0"/>
          <w:bCs w:val="0"/>
          <w:i/>
          <w:iCs/>
          <w:color w:val="000000" w:themeColor="text1"/>
          <w:sz w:val="24"/>
          <w:szCs w:val="24"/>
        </w:rPr>
      </w:pPr>
    </w:p>
    <w:p w14:paraId="6B2E448F" w14:textId="5A045E8F" w:rsidR="008C615B" w:rsidRPr="00170243" w:rsidRDefault="003734F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0.1 ml Low Profıle Qpcr Plate, 96'Lık, Eteksiz, Gama Steril, Dna/Rna/Pyrogen Free - 10 ADET/PAKET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DC1F3C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</w:p>
    <w:p w14:paraId="76BF4BE9" w14:textId="77777777" w:rsidR="00DC1F3C" w:rsidRPr="00170243" w:rsidRDefault="00DC1F3C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7FE8A95B" w14:textId="40167BE5" w:rsidR="00DC1F3C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qPCR</w:t>
      </w:r>
      <w:r w:rsidR="00DC1F3C" w:rsidRPr="00170243">
        <w:rPr>
          <w:sz w:val="24"/>
          <w:szCs w:val="24"/>
          <w:lang w:eastAsia="tr-TR"/>
        </w:rPr>
        <w:t xml:space="preserve"> çalışmalarında kullanıma uygun olmalıdır.</w:t>
      </w:r>
    </w:p>
    <w:p w14:paraId="6958D840" w14:textId="77777777" w:rsidR="00410D7A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96 kuyucuklu olmalıdır.</w:t>
      </w:r>
    </w:p>
    <w:p w14:paraId="45F7DF46" w14:textId="71AC9C80" w:rsidR="00DC1F3C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 xml:space="preserve">Çalışma hacmi, </w:t>
      </w:r>
      <w:r w:rsidR="00DC1F3C" w:rsidRPr="00170243">
        <w:rPr>
          <w:sz w:val="24"/>
          <w:szCs w:val="24"/>
          <w:lang w:eastAsia="tr-TR"/>
        </w:rPr>
        <w:t>0.1 ml olmalıdır.</w:t>
      </w:r>
    </w:p>
    <w:p w14:paraId="0392EE47" w14:textId="04BA4624" w:rsidR="00410D7A" w:rsidRPr="00170243" w:rsidRDefault="00410D7A" w:rsidP="00DC5D3C">
      <w:pPr>
        <w:pStyle w:val="ListeParagraf"/>
        <w:numPr>
          <w:ilvl w:val="0"/>
          <w:numId w:val="17"/>
        </w:numPr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Low profile özellikli olmalıdır.</w:t>
      </w:r>
    </w:p>
    <w:p w14:paraId="26FED925" w14:textId="4D19C88D" w:rsidR="00DC1F3C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Eteksiz olmalıdır.</w:t>
      </w:r>
    </w:p>
    <w:p w14:paraId="137F066E" w14:textId="16B57069" w:rsidR="00410D7A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Clear olmalıdır.</w:t>
      </w:r>
    </w:p>
    <w:p w14:paraId="4992A560" w14:textId="41A1E97F" w:rsidR="00410D7A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Gama steril olmalıdır.</w:t>
      </w:r>
    </w:p>
    <w:p w14:paraId="16A5D546" w14:textId="2AB5CE25" w:rsidR="00410D7A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Dna/Rna/Pyrogen Free olmalıdır.</w:t>
      </w:r>
    </w:p>
    <w:p w14:paraId="3CBDE2AA" w14:textId="77777777" w:rsidR="00410D7A" w:rsidRPr="00170243" w:rsidRDefault="00410D7A" w:rsidP="00DC5D3C">
      <w:pPr>
        <w:pStyle w:val="ListeParagraf"/>
        <w:numPr>
          <w:ilvl w:val="0"/>
          <w:numId w:val="17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öncesi, ürüne ait demo, kurumumuz tarafından denenmiş ve onaylanmış olmalıdır. Aksi halde, teklifler kabul edilmeyecektir.</w:t>
      </w:r>
    </w:p>
    <w:p w14:paraId="39621460" w14:textId="77777777" w:rsidR="00410D7A" w:rsidRPr="00170243" w:rsidRDefault="00410D7A" w:rsidP="00DC5D3C">
      <w:pPr>
        <w:spacing w:after="0" w:line="276" w:lineRule="auto"/>
        <w:rPr>
          <w:rFonts w:ascii="Times New Roman" w:hAnsi="Times New Roman" w:cs="Times New Roman"/>
          <w:sz w:val="24"/>
          <w:szCs w:val="24"/>
          <w:lang w:eastAsia="tr-TR"/>
        </w:rPr>
      </w:pPr>
    </w:p>
    <w:p w14:paraId="63F98EF4" w14:textId="7DB52CBC" w:rsidR="008075DF" w:rsidRPr="00170243" w:rsidRDefault="003734FB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  <w:bookmarkStart w:id="4" w:name="_Hlk172809453"/>
      <w:r w:rsidRPr="003734FB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Human TOP2(Topoisomerase II) ELISA Kit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</w:t>
      </w:r>
      <w:r w:rsidR="00410D7A" w:rsidRPr="00170243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Teknik Özellikleri</w:t>
      </w:r>
      <w:bookmarkEnd w:id="4"/>
    </w:p>
    <w:p w14:paraId="4AC822E0" w14:textId="77777777" w:rsidR="00170243" w:rsidRPr="00170243" w:rsidRDefault="00170243" w:rsidP="00DC5D3C">
      <w:pPr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</w:pPr>
    </w:p>
    <w:p w14:paraId="71545C7A" w14:textId="5A32C627" w:rsidR="008075DF" w:rsidRPr="00170243" w:rsidRDefault="008075DF" w:rsidP="00DC5D3C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bookmarkStart w:id="5" w:name="_Hlk172809461"/>
      <w:r w:rsidRPr="00170243">
        <w:rPr>
          <w:sz w:val="24"/>
          <w:szCs w:val="24"/>
          <w:lang w:eastAsia="tr-TR"/>
        </w:rPr>
        <w:t>İnsan TOP2(Topoizomeraz II) enzimine özgü olmalıdır.</w:t>
      </w:r>
    </w:p>
    <w:p w14:paraId="1C98CEA2" w14:textId="3084CA5F" w:rsidR="00410D7A" w:rsidRPr="00170243" w:rsidRDefault="00410D7A" w:rsidP="00DC5D3C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Assay tipi, ‘’sandwich’’ olmalıdır.</w:t>
      </w:r>
    </w:p>
    <w:p w14:paraId="376F995E" w14:textId="32E8AD49" w:rsidR="00410D7A" w:rsidRPr="00170243" w:rsidRDefault="00410D7A" w:rsidP="00DC5D3C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Hassasiyeti,  0,235 ng/mL olmalıdır.</w:t>
      </w:r>
    </w:p>
    <w:p w14:paraId="4A21A043" w14:textId="2E736732" w:rsidR="00410D7A" w:rsidRPr="00170243" w:rsidRDefault="00410D7A" w:rsidP="00DC5D3C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Algılama aralığı, 0,63-40 ng/mL olmalıdır.</w:t>
      </w:r>
    </w:p>
    <w:p w14:paraId="580FF66A" w14:textId="2BC52221" w:rsidR="00410D7A" w:rsidRPr="00170243" w:rsidRDefault="00410D7A" w:rsidP="00DC5D3C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Doku homojenatları, hücre lizatları ve diğer biyolojik sıvılar ile kullanılabilmelidir.</w:t>
      </w:r>
    </w:p>
    <w:p w14:paraId="4438EFC1" w14:textId="6E27D52B" w:rsidR="008075DF" w:rsidRPr="003734FB" w:rsidRDefault="008075DF" w:rsidP="003734FB">
      <w:pPr>
        <w:pStyle w:val="ListeParagraf"/>
        <w:numPr>
          <w:ilvl w:val="0"/>
          <w:numId w:val="18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</w:t>
      </w:r>
      <w:r w:rsidRPr="003734FB">
        <w:rPr>
          <w:sz w:val="24"/>
          <w:szCs w:val="24"/>
          <w:lang w:eastAsia="tr-TR"/>
        </w:rPr>
        <w:t>malıdır.</w:t>
      </w:r>
    </w:p>
    <w:bookmarkEnd w:id="5"/>
    <w:p w14:paraId="05289F2A" w14:textId="77777777" w:rsidR="00170243" w:rsidRPr="00170243" w:rsidRDefault="00170243" w:rsidP="00DC5D3C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eastAsia="tr-TR"/>
        </w:rPr>
      </w:pPr>
    </w:p>
    <w:p w14:paraId="6DB0B56C" w14:textId="666D8598" w:rsidR="008075DF" w:rsidRPr="003734FB" w:rsidRDefault="003734FB" w:rsidP="003734FB">
      <w:pPr>
        <w:spacing w:line="276" w:lineRule="auto"/>
        <w:rPr>
          <w:b/>
          <w:bCs/>
          <w:sz w:val="24"/>
          <w:szCs w:val="24"/>
          <w:lang w:eastAsia="tr-TR"/>
        </w:rPr>
      </w:pPr>
      <w:r w:rsidRPr="003734FB">
        <w:rPr>
          <w:b/>
          <w:bCs/>
          <w:sz w:val="24"/>
          <w:szCs w:val="24"/>
          <w:lang w:eastAsia="tr-TR"/>
        </w:rPr>
        <w:t xml:space="preserve">Human H2AX(gamma H2A.X) ELISA Kit </w:t>
      </w:r>
      <w:r w:rsidR="008075DF" w:rsidRPr="003734FB">
        <w:rPr>
          <w:b/>
          <w:bCs/>
          <w:sz w:val="24"/>
          <w:szCs w:val="24"/>
          <w:lang w:eastAsia="tr-TR"/>
        </w:rPr>
        <w:t>Teknik Özellikleri</w:t>
      </w:r>
    </w:p>
    <w:p w14:paraId="725B80B8" w14:textId="77777777" w:rsidR="00DC1F3C" w:rsidRPr="00170243" w:rsidRDefault="00DC1F3C" w:rsidP="00DC5D3C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6C9DB4AA" w14:textId="329A5306" w:rsidR="008075DF" w:rsidRPr="00170243" w:rsidRDefault="008075DF" w:rsidP="00DC5D3C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İnsan γH2AX proteinine özgü olmalıdır.</w:t>
      </w:r>
    </w:p>
    <w:p w14:paraId="7928D32B" w14:textId="77777777" w:rsidR="008075DF" w:rsidRPr="00170243" w:rsidRDefault="008075DF" w:rsidP="00DC5D3C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Assay tipi, ‘’sandwich’’ olmalıdır.</w:t>
      </w:r>
    </w:p>
    <w:p w14:paraId="2E3A0ABD" w14:textId="213A2F36" w:rsidR="008075DF" w:rsidRPr="00170243" w:rsidRDefault="008075DF" w:rsidP="00DC5D3C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Hassasiyeti,  0.059 ng/mLolmalıdır.</w:t>
      </w:r>
    </w:p>
    <w:p w14:paraId="03BAC0B7" w14:textId="678CCEE1" w:rsidR="008075DF" w:rsidRPr="00170243" w:rsidRDefault="008075DF" w:rsidP="00DC5D3C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Algılama aralığı, 0.16-10 ng/mLolmalıdır.</w:t>
      </w:r>
    </w:p>
    <w:p w14:paraId="2E7FEDF8" w14:textId="77777777" w:rsidR="008075DF" w:rsidRPr="00170243" w:rsidRDefault="008075DF" w:rsidP="00DC5D3C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Doku homojenatları, hücre lizatları ve diğer biyolojik sıvılar ile kullanılabilmelidir.</w:t>
      </w:r>
    </w:p>
    <w:p w14:paraId="2ECD9ECB" w14:textId="5663D8BB" w:rsidR="008075DF" w:rsidRPr="003734FB" w:rsidRDefault="008075DF" w:rsidP="003734FB">
      <w:pPr>
        <w:pStyle w:val="ListeParagraf"/>
        <w:numPr>
          <w:ilvl w:val="0"/>
          <w:numId w:val="19"/>
        </w:numPr>
        <w:spacing w:line="276" w:lineRule="auto"/>
        <w:jc w:val="left"/>
        <w:rPr>
          <w:sz w:val="24"/>
          <w:szCs w:val="24"/>
          <w:lang w:eastAsia="tr-TR"/>
        </w:rPr>
      </w:pPr>
      <w:r w:rsidRPr="00170243">
        <w:rPr>
          <w:sz w:val="24"/>
          <w:szCs w:val="24"/>
          <w:lang w:eastAsia="tr-TR"/>
        </w:rPr>
        <w:t>Teklif veren firmalar; teknik şartnameye madde madde cevap yazarak özelliklere uygunluklarını belirtmelidirler. İstenilen özelliklere uygun olarak teklif verildiği ürün kataloğundan madde madde işaretlenerek belirtilmiş olmalıdır ve teklifle birlikte sunul</w:t>
      </w:r>
      <w:r w:rsidRPr="003734FB">
        <w:rPr>
          <w:sz w:val="24"/>
          <w:szCs w:val="24"/>
          <w:lang w:eastAsia="tr-TR"/>
        </w:rPr>
        <w:t>malıdır.</w:t>
      </w:r>
    </w:p>
    <w:p w14:paraId="2151994E" w14:textId="77777777" w:rsidR="008075DF" w:rsidRPr="00170243" w:rsidRDefault="008075DF" w:rsidP="00DC5D3C">
      <w:pPr>
        <w:pStyle w:val="ListeParagraf"/>
        <w:spacing w:line="276" w:lineRule="auto"/>
        <w:ind w:left="762" w:firstLine="0"/>
        <w:jc w:val="left"/>
        <w:rPr>
          <w:sz w:val="24"/>
          <w:szCs w:val="24"/>
          <w:lang w:eastAsia="tr-TR"/>
        </w:rPr>
      </w:pPr>
    </w:p>
    <w:p w14:paraId="7E1DF9E3" w14:textId="77777777" w:rsidR="008C615B" w:rsidRPr="00170243" w:rsidRDefault="008C615B" w:rsidP="00DC5D3C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p w14:paraId="0F573340" w14:textId="77777777" w:rsidR="008C615B" w:rsidRPr="00170243" w:rsidRDefault="008C615B" w:rsidP="00DC5D3C">
      <w:pPr>
        <w:pStyle w:val="KonuBal"/>
        <w:spacing w:line="276" w:lineRule="auto"/>
        <w:ind w:left="762"/>
        <w:rPr>
          <w:b w:val="0"/>
          <w:bCs w:val="0"/>
          <w:color w:val="000000" w:themeColor="text1"/>
          <w:sz w:val="24"/>
          <w:szCs w:val="24"/>
        </w:rPr>
      </w:pPr>
    </w:p>
    <w:sectPr w:rsidR="008C615B" w:rsidRPr="00170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95B43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" w15:restartNumberingAfterBreak="0">
    <w:nsid w:val="08A422B5"/>
    <w:multiLevelType w:val="hybridMultilevel"/>
    <w:tmpl w:val="C7D6ECD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77EE7"/>
    <w:multiLevelType w:val="hybridMultilevel"/>
    <w:tmpl w:val="9A98410E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C0F38"/>
    <w:multiLevelType w:val="hybridMultilevel"/>
    <w:tmpl w:val="7A64C4A2"/>
    <w:lvl w:ilvl="0" w:tplc="9C5AAE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3B556A"/>
    <w:multiLevelType w:val="hybridMultilevel"/>
    <w:tmpl w:val="DC0096E6"/>
    <w:lvl w:ilvl="0" w:tplc="D6D68C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9A50C6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" w15:restartNumberingAfterBreak="0">
    <w:nsid w:val="100702D9"/>
    <w:multiLevelType w:val="hybridMultilevel"/>
    <w:tmpl w:val="DDD00C80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AF200F"/>
    <w:multiLevelType w:val="hybridMultilevel"/>
    <w:tmpl w:val="739E13BA"/>
    <w:lvl w:ilvl="0" w:tplc="34B68A20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94E82"/>
    <w:multiLevelType w:val="hybridMultilevel"/>
    <w:tmpl w:val="209EB59E"/>
    <w:lvl w:ilvl="0" w:tplc="F37A5184">
      <w:start w:val="1"/>
      <w:numFmt w:val="decimal"/>
      <w:lvlText w:val="%1."/>
      <w:lvlJc w:val="left"/>
      <w:pPr>
        <w:ind w:left="807" w:hanging="339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tr-TR" w:eastAsia="en-US" w:bidi="ar-SA"/>
      </w:rPr>
    </w:lvl>
    <w:lvl w:ilvl="1" w:tplc="CAEC3B88">
      <w:numFmt w:val="bullet"/>
      <w:lvlText w:val="•"/>
      <w:lvlJc w:val="left"/>
      <w:pPr>
        <w:ind w:left="1600" w:hanging="339"/>
      </w:pPr>
      <w:rPr>
        <w:rFonts w:hint="default"/>
        <w:lang w:val="tr-TR" w:eastAsia="en-US" w:bidi="ar-SA"/>
      </w:rPr>
    </w:lvl>
    <w:lvl w:ilvl="2" w:tplc="4836A802">
      <w:numFmt w:val="bullet"/>
      <w:lvlText w:val="•"/>
      <w:lvlJc w:val="left"/>
      <w:pPr>
        <w:ind w:left="2400" w:hanging="339"/>
      </w:pPr>
      <w:rPr>
        <w:rFonts w:hint="default"/>
        <w:lang w:val="tr-TR" w:eastAsia="en-US" w:bidi="ar-SA"/>
      </w:rPr>
    </w:lvl>
    <w:lvl w:ilvl="3" w:tplc="E00CC92C">
      <w:numFmt w:val="bullet"/>
      <w:lvlText w:val="•"/>
      <w:lvlJc w:val="left"/>
      <w:pPr>
        <w:ind w:left="3200" w:hanging="339"/>
      </w:pPr>
      <w:rPr>
        <w:rFonts w:hint="default"/>
        <w:lang w:val="tr-TR" w:eastAsia="en-US" w:bidi="ar-SA"/>
      </w:rPr>
    </w:lvl>
    <w:lvl w:ilvl="4" w:tplc="2AF436E0">
      <w:numFmt w:val="bullet"/>
      <w:lvlText w:val="•"/>
      <w:lvlJc w:val="left"/>
      <w:pPr>
        <w:ind w:left="4000" w:hanging="339"/>
      </w:pPr>
      <w:rPr>
        <w:rFonts w:hint="default"/>
        <w:lang w:val="tr-TR" w:eastAsia="en-US" w:bidi="ar-SA"/>
      </w:rPr>
    </w:lvl>
    <w:lvl w:ilvl="5" w:tplc="A3489E72">
      <w:numFmt w:val="bullet"/>
      <w:lvlText w:val="•"/>
      <w:lvlJc w:val="left"/>
      <w:pPr>
        <w:ind w:left="4800" w:hanging="339"/>
      </w:pPr>
      <w:rPr>
        <w:rFonts w:hint="default"/>
        <w:lang w:val="tr-TR" w:eastAsia="en-US" w:bidi="ar-SA"/>
      </w:rPr>
    </w:lvl>
    <w:lvl w:ilvl="6" w:tplc="0D0260EC">
      <w:numFmt w:val="bullet"/>
      <w:lvlText w:val="•"/>
      <w:lvlJc w:val="left"/>
      <w:pPr>
        <w:ind w:left="5600" w:hanging="339"/>
      </w:pPr>
      <w:rPr>
        <w:rFonts w:hint="default"/>
        <w:lang w:val="tr-TR" w:eastAsia="en-US" w:bidi="ar-SA"/>
      </w:rPr>
    </w:lvl>
    <w:lvl w:ilvl="7" w:tplc="A57C102A">
      <w:numFmt w:val="bullet"/>
      <w:lvlText w:val="•"/>
      <w:lvlJc w:val="left"/>
      <w:pPr>
        <w:ind w:left="6400" w:hanging="339"/>
      </w:pPr>
      <w:rPr>
        <w:rFonts w:hint="default"/>
        <w:lang w:val="tr-TR" w:eastAsia="en-US" w:bidi="ar-SA"/>
      </w:rPr>
    </w:lvl>
    <w:lvl w:ilvl="8" w:tplc="8CA07008">
      <w:numFmt w:val="bullet"/>
      <w:lvlText w:val="•"/>
      <w:lvlJc w:val="left"/>
      <w:pPr>
        <w:ind w:left="7200" w:hanging="339"/>
      </w:pPr>
      <w:rPr>
        <w:rFonts w:hint="default"/>
        <w:lang w:val="tr-TR" w:eastAsia="en-US" w:bidi="ar-SA"/>
      </w:rPr>
    </w:lvl>
  </w:abstractNum>
  <w:abstractNum w:abstractNumId="9" w15:restartNumberingAfterBreak="0">
    <w:nsid w:val="18645D37"/>
    <w:multiLevelType w:val="hybridMultilevel"/>
    <w:tmpl w:val="C7D6ECD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D75CED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1" w15:restartNumberingAfterBreak="0">
    <w:nsid w:val="2F14481B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2" w15:restartNumberingAfterBreak="0">
    <w:nsid w:val="30015EE4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3" w15:restartNumberingAfterBreak="0">
    <w:nsid w:val="3E866050"/>
    <w:multiLevelType w:val="hybridMultilevel"/>
    <w:tmpl w:val="FC9C9DAC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964DED"/>
    <w:multiLevelType w:val="hybridMultilevel"/>
    <w:tmpl w:val="C1F42372"/>
    <w:lvl w:ilvl="0" w:tplc="9C5AAE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3F4530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6" w15:restartNumberingAfterBreak="0">
    <w:nsid w:val="57DC507E"/>
    <w:multiLevelType w:val="hybridMultilevel"/>
    <w:tmpl w:val="6E729E50"/>
    <w:lvl w:ilvl="0" w:tplc="474A5D98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A56E2B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8" w15:restartNumberingAfterBreak="0">
    <w:nsid w:val="5E5D698E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19" w15:restartNumberingAfterBreak="0">
    <w:nsid w:val="5E873B4F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0" w15:restartNumberingAfterBreak="0">
    <w:nsid w:val="5ECC0D06"/>
    <w:multiLevelType w:val="hybridMultilevel"/>
    <w:tmpl w:val="83DE6EFE"/>
    <w:lvl w:ilvl="0" w:tplc="686A498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D37BA8"/>
    <w:multiLevelType w:val="hybridMultilevel"/>
    <w:tmpl w:val="575A9BC6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DB2897"/>
    <w:multiLevelType w:val="hybridMultilevel"/>
    <w:tmpl w:val="B040016C"/>
    <w:lvl w:ilvl="0" w:tplc="FFFFFFFF">
      <w:start w:val="1"/>
      <w:numFmt w:val="decimal"/>
      <w:lvlText w:val="%1."/>
      <w:lvlJc w:val="left"/>
      <w:pPr>
        <w:ind w:left="339" w:hanging="339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tr-TR" w:eastAsia="en-US" w:bidi="ar-SA"/>
      </w:rPr>
    </w:lvl>
    <w:lvl w:ilvl="1" w:tplc="041F0019" w:tentative="1">
      <w:start w:val="1"/>
      <w:numFmt w:val="lowerLetter"/>
      <w:lvlText w:val="%2."/>
      <w:lvlJc w:val="left"/>
      <w:pPr>
        <w:ind w:left="972" w:hanging="360"/>
      </w:pPr>
    </w:lvl>
    <w:lvl w:ilvl="2" w:tplc="041F001B" w:tentative="1">
      <w:start w:val="1"/>
      <w:numFmt w:val="lowerRoman"/>
      <w:lvlText w:val="%3."/>
      <w:lvlJc w:val="right"/>
      <w:pPr>
        <w:ind w:left="1692" w:hanging="180"/>
      </w:pPr>
    </w:lvl>
    <w:lvl w:ilvl="3" w:tplc="041F000F" w:tentative="1">
      <w:start w:val="1"/>
      <w:numFmt w:val="decimal"/>
      <w:lvlText w:val="%4."/>
      <w:lvlJc w:val="left"/>
      <w:pPr>
        <w:ind w:left="2412" w:hanging="360"/>
      </w:pPr>
    </w:lvl>
    <w:lvl w:ilvl="4" w:tplc="041F0019" w:tentative="1">
      <w:start w:val="1"/>
      <w:numFmt w:val="lowerLetter"/>
      <w:lvlText w:val="%5."/>
      <w:lvlJc w:val="left"/>
      <w:pPr>
        <w:ind w:left="3132" w:hanging="360"/>
      </w:pPr>
    </w:lvl>
    <w:lvl w:ilvl="5" w:tplc="041F001B" w:tentative="1">
      <w:start w:val="1"/>
      <w:numFmt w:val="lowerRoman"/>
      <w:lvlText w:val="%6."/>
      <w:lvlJc w:val="right"/>
      <w:pPr>
        <w:ind w:left="3852" w:hanging="180"/>
      </w:pPr>
    </w:lvl>
    <w:lvl w:ilvl="6" w:tplc="041F000F" w:tentative="1">
      <w:start w:val="1"/>
      <w:numFmt w:val="decimal"/>
      <w:lvlText w:val="%7."/>
      <w:lvlJc w:val="left"/>
      <w:pPr>
        <w:ind w:left="4572" w:hanging="360"/>
      </w:pPr>
    </w:lvl>
    <w:lvl w:ilvl="7" w:tplc="041F0019" w:tentative="1">
      <w:start w:val="1"/>
      <w:numFmt w:val="lowerLetter"/>
      <w:lvlText w:val="%8."/>
      <w:lvlJc w:val="left"/>
      <w:pPr>
        <w:ind w:left="5292" w:hanging="360"/>
      </w:pPr>
    </w:lvl>
    <w:lvl w:ilvl="8" w:tplc="041F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23" w15:restartNumberingAfterBreak="0">
    <w:nsid w:val="66FA502A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4" w15:restartNumberingAfterBreak="0">
    <w:nsid w:val="6BD5147C"/>
    <w:multiLevelType w:val="hybridMultilevel"/>
    <w:tmpl w:val="CB726844"/>
    <w:lvl w:ilvl="0" w:tplc="7B7A75DC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82" w:hanging="360"/>
      </w:pPr>
    </w:lvl>
    <w:lvl w:ilvl="2" w:tplc="041F001B" w:tentative="1">
      <w:start w:val="1"/>
      <w:numFmt w:val="lowerRoman"/>
      <w:lvlText w:val="%3."/>
      <w:lvlJc w:val="right"/>
      <w:pPr>
        <w:ind w:left="2202" w:hanging="180"/>
      </w:pPr>
    </w:lvl>
    <w:lvl w:ilvl="3" w:tplc="041F000F" w:tentative="1">
      <w:start w:val="1"/>
      <w:numFmt w:val="decimal"/>
      <w:lvlText w:val="%4."/>
      <w:lvlJc w:val="left"/>
      <w:pPr>
        <w:ind w:left="2922" w:hanging="360"/>
      </w:pPr>
    </w:lvl>
    <w:lvl w:ilvl="4" w:tplc="041F0019" w:tentative="1">
      <w:start w:val="1"/>
      <w:numFmt w:val="lowerLetter"/>
      <w:lvlText w:val="%5."/>
      <w:lvlJc w:val="left"/>
      <w:pPr>
        <w:ind w:left="3642" w:hanging="360"/>
      </w:pPr>
    </w:lvl>
    <w:lvl w:ilvl="5" w:tplc="041F001B" w:tentative="1">
      <w:start w:val="1"/>
      <w:numFmt w:val="lowerRoman"/>
      <w:lvlText w:val="%6."/>
      <w:lvlJc w:val="right"/>
      <w:pPr>
        <w:ind w:left="4362" w:hanging="180"/>
      </w:pPr>
    </w:lvl>
    <w:lvl w:ilvl="6" w:tplc="041F000F" w:tentative="1">
      <w:start w:val="1"/>
      <w:numFmt w:val="decimal"/>
      <w:lvlText w:val="%7."/>
      <w:lvlJc w:val="left"/>
      <w:pPr>
        <w:ind w:left="5082" w:hanging="360"/>
      </w:pPr>
    </w:lvl>
    <w:lvl w:ilvl="7" w:tplc="041F0019" w:tentative="1">
      <w:start w:val="1"/>
      <w:numFmt w:val="lowerLetter"/>
      <w:lvlText w:val="%8."/>
      <w:lvlJc w:val="left"/>
      <w:pPr>
        <w:ind w:left="5802" w:hanging="360"/>
      </w:pPr>
    </w:lvl>
    <w:lvl w:ilvl="8" w:tplc="041F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5" w15:restartNumberingAfterBreak="0">
    <w:nsid w:val="6EF5758B"/>
    <w:multiLevelType w:val="hybridMultilevel"/>
    <w:tmpl w:val="861E8CC8"/>
    <w:lvl w:ilvl="0" w:tplc="BD46A91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8705EA"/>
    <w:multiLevelType w:val="hybridMultilevel"/>
    <w:tmpl w:val="DDD00C80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286247"/>
    <w:multiLevelType w:val="hybridMultilevel"/>
    <w:tmpl w:val="CB726844"/>
    <w:lvl w:ilvl="0" w:tplc="FFFFFFFF">
      <w:start w:val="1"/>
      <w:numFmt w:val="decimal"/>
      <w:lvlText w:val="%1-"/>
      <w:lvlJc w:val="left"/>
      <w:pPr>
        <w:ind w:left="76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82" w:hanging="360"/>
      </w:pPr>
    </w:lvl>
    <w:lvl w:ilvl="2" w:tplc="FFFFFFFF" w:tentative="1">
      <w:start w:val="1"/>
      <w:numFmt w:val="lowerRoman"/>
      <w:lvlText w:val="%3."/>
      <w:lvlJc w:val="right"/>
      <w:pPr>
        <w:ind w:left="2202" w:hanging="180"/>
      </w:pPr>
    </w:lvl>
    <w:lvl w:ilvl="3" w:tplc="FFFFFFFF" w:tentative="1">
      <w:start w:val="1"/>
      <w:numFmt w:val="decimal"/>
      <w:lvlText w:val="%4."/>
      <w:lvlJc w:val="left"/>
      <w:pPr>
        <w:ind w:left="2922" w:hanging="360"/>
      </w:pPr>
    </w:lvl>
    <w:lvl w:ilvl="4" w:tplc="FFFFFFFF" w:tentative="1">
      <w:start w:val="1"/>
      <w:numFmt w:val="lowerLetter"/>
      <w:lvlText w:val="%5."/>
      <w:lvlJc w:val="left"/>
      <w:pPr>
        <w:ind w:left="3642" w:hanging="360"/>
      </w:pPr>
    </w:lvl>
    <w:lvl w:ilvl="5" w:tplc="FFFFFFFF" w:tentative="1">
      <w:start w:val="1"/>
      <w:numFmt w:val="lowerRoman"/>
      <w:lvlText w:val="%6."/>
      <w:lvlJc w:val="right"/>
      <w:pPr>
        <w:ind w:left="4362" w:hanging="180"/>
      </w:pPr>
    </w:lvl>
    <w:lvl w:ilvl="6" w:tplc="FFFFFFFF" w:tentative="1">
      <w:start w:val="1"/>
      <w:numFmt w:val="decimal"/>
      <w:lvlText w:val="%7."/>
      <w:lvlJc w:val="left"/>
      <w:pPr>
        <w:ind w:left="5082" w:hanging="360"/>
      </w:pPr>
    </w:lvl>
    <w:lvl w:ilvl="7" w:tplc="FFFFFFFF" w:tentative="1">
      <w:start w:val="1"/>
      <w:numFmt w:val="lowerLetter"/>
      <w:lvlText w:val="%8."/>
      <w:lvlJc w:val="left"/>
      <w:pPr>
        <w:ind w:left="5802" w:hanging="360"/>
      </w:pPr>
    </w:lvl>
    <w:lvl w:ilvl="8" w:tplc="FFFFFFFF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8" w15:restartNumberingAfterBreak="0">
    <w:nsid w:val="77554F8B"/>
    <w:multiLevelType w:val="hybridMultilevel"/>
    <w:tmpl w:val="209EB59E"/>
    <w:lvl w:ilvl="0" w:tplc="FFFFFFFF">
      <w:start w:val="1"/>
      <w:numFmt w:val="decimal"/>
      <w:lvlText w:val="%1."/>
      <w:lvlJc w:val="left"/>
      <w:pPr>
        <w:ind w:left="807" w:hanging="339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tr-TR" w:eastAsia="en-US" w:bidi="ar-SA"/>
      </w:rPr>
    </w:lvl>
    <w:lvl w:ilvl="1" w:tplc="FFFFFFFF">
      <w:numFmt w:val="bullet"/>
      <w:lvlText w:val="•"/>
      <w:lvlJc w:val="left"/>
      <w:pPr>
        <w:ind w:left="1600" w:hanging="339"/>
      </w:pPr>
      <w:rPr>
        <w:rFonts w:hint="default"/>
        <w:lang w:val="tr-TR" w:eastAsia="en-US" w:bidi="ar-SA"/>
      </w:rPr>
    </w:lvl>
    <w:lvl w:ilvl="2" w:tplc="FFFFFFFF">
      <w:numFmt w:val="bullet"/>
      <w:lvlText w:val="•"/>
      <w:lvlJc w:val="left"/>
      <w:pPr>
        <w:ind w:left="2400" w:hanging="339"/>
      </w:pPr>
      <w:rPr>
        <w:rFonts w:hint="default"/>
        <w:lang w:val="tr-TR" w:eastAsia="en-US" w:bidi="ar-SA"/>
      </w:rPr>
    </w:lvl>
    <w:lvl w:ilvl="3" w:tplc="FFFFFFFF">
      <w:numFmt w:val="bullet"/>
      <w:lvlText w:val="•"/>
      <w:lvlJc w:val="left"/>
      <w:pPr>
        <w:ind w:left="3200" w:hanging="339"/>
      </w:pPr>
      <w:rPr>
        <w:rFonts w:hint="default"/>
        <w:lang w:val="tr-TR" w:eastAsia="en-US" w:bidi="ar-SA"/>
      </w:rPr>
    </w:lvl>
    <w:lvl w:ilvl="4" w:tplc="FFFFFFFF">
      <w:numFmt w:val="bullet"/>
      <w:lvlText w:val="•"/>
      <w:lvlJc w:val="left"/>
      <w:pPr>
        <w:ind w:left="4000" w:hanging="339"/>
      </w:pPr>
      <w:rPr>
        <w:rFonts w:hint="default"/>
        <w:lang w:val="tr-TR" w:eastAsia="en-US" w:bidi="ar-SA"/>
      </w:rPr>
    </w:lvl>
    <w:lvl w:ilvl="5" w:tplc="FFFFFFFF">
      <w:numFmt w:val="bullet"/>
      <w:lvlText w:val="•"/>
      <w:lvlJc w:val="left"/>
      <w:pPr>
        <w:ind w:left="4800" w:hanging="339"/>
      </w:pPr>
      <w:rPr>
        <w:rFonts w:hint="default"/>
        <w:lang w:val="tr-TR" w:eastAsia="en-US" w:bidi="ar-SA"/>
      </w:rPr>
    </w:lvl>
    <w:lvl w:ilvl="6" w:tplc="FFFFFFFF">
      <w:numFmt w:val="bullet"/>
      <w:lvlText w:val="•"/>
      <w:lvlJc w:val="left"/>
      <w:pPr>
        <w:ind w:left="5600" w:hanging="339"/>
      </w:pPr>
      <w:rPr>
        <w:rFonts w:hint="default"/>
        <w:lang w:val="tr-TR" w:eastAsia="en-US" w:bidi="ar-SA"/>
      </w:rPr>
    </w:lvl>
    <w:lvl w:ilvl="7" w:tplc="FFFFFFFF">
      <w:numFmt w:val="bullet"/>
      <w:lvlText w:val="•"/>
      <w:lvlJc w:val="left"/>
      <w:pPr>
        <w:ind w:left="6400" w:hanging="339"/>
      </w:pPr>
      <w:rPr>
        <w:rFonts w:hint="default"/>
        <w:lang w:val="tr-TR" w:eastAsia="en-US" w:bidi="ar-SA"/>
      </w:rPr>
    </w:lvl>
    <w:lvl w:ilvl="8" w:tplc="FFFFFFFF">
      <w:numFmt w:val="bullet"/>
      <w:lvlText w:val="•"/>
      <w:lvlJc w:val="left"/>
      <w:pPr>
        <w:ind w:left="7200" w:hanging="339"/>
      </w:pPr>
      <w:rPr>
        <w:rFonts w:hint="default"/>
        <w:lang w:val="tr-TR" w:eastAsia="en-US" w:bidi="ar-SA"/>
      </w:rPr>
    </w:lvl>
  </w:abstractNum>
  <w:num w:numId="1" w16cid:durableId="1156456961">
    <w:abstractNumId w:val="8"/>
  </w:num>
  <w:num w:numId="2" w16cid:durableId="20669864">
    <w:abstractNumId w:val="4"/>
  </w:num>
  <w:num w:numId="3" w16cid:durableId="1408839449">
    <w:abstractNumId w:val="28"/>
  </w:num>
  <w:num w:numId="4" w16cid:durableId="135869418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89889567">
    <w:abstractNumId w:val="22"/>
  </w:num>
  <w:num w:numId="6" w16cid:durableId="445660684">
    <w:abstractNumId w:val="24"/>
  </w:num>
  <w:num w:numId="7" w16cid:durableId="751976984">
    <w:abstractNumId w:val="25"/>
  </w:num>
  <w:num w:numId="8" w16cid:durableId="1201014833">
    <w:abstractNumId w:val="18"/>
  </w:num>
  <w:num w:numId="9" w16cid:durableId="858659482">
    <w:abstractNumId w:val="3"/>
  </w:num>
  <w:num w:numId="10" w16cid:durableId="225341919">
    <w:abstractNumId w:val="14"/>
  </w:num>
  <w:num w:numId="11" w16cid:durableId="1054691970">
    <w:abstractNumId w:val="10"/>
  </w:num>
  <w:num w:numId="12" w16cid:durableId="1229001180">
    <w:abstractNumId w:val="2"/>
  </w:num>
  <w:num w:numId="13" w16cid:durableId="405568059">
    <w:abstractNumId w:val="7"/>
  </w:num>
  <w:num w:numId="14" w16cid:durableId="823164128">
    <w:abstractNumId w:val="13"/>
  </w:num>
  <w:num w:numId="15" w16cid:durableId="1373336654">
    <w:abstractNumId w:val="9"/>
  </w:num>
  <w:num w:numId="16" w16cid:durableId="1071536840">
    <w:abstractNumId w:val="21"/>
  </w:num>
  <w:num w:numId="17" w16cid:durableId="604922121">
    <w:abstractNumId w:val="1"/>
  </w:num>
  <w:num w:numId="18" w16cid:durableId="1921867271">
    <w:abstractNumId w:val="26"/>
  </w:num>
  <w:num w:numId="19" w16cid:durableId="1813064016">
    <w:abstractNumId w:val="6"/>
  </w:num>
  <w:num w:numId="20" w16cid:durableId="443574447">
    <w:abstractNumId w:val="27"/>
  </w:num>
  <w:num w:numId="21" w16cid:durableId="1968243576">
    <w:abstractNumId w:val="15"/>
  </w:num>
  <w:num w:numId="22" w16cid:durableId="1651205204">
    <w:abstractNumId w:val="0"/>
  </w:num>
  <w:num w:numId="23" w16cid:durableId="2120103285">
    <w:abstractNumId w:val="19"/>
  </w:num>
  <w:num w:numId="24" w16cid:durableId="1913270516">
    <w:abstractNumId w:val="11"/>
  </w:num>
  <w:num w:numId="25" w16cid:durableId="621228805">
    <w:abstractNumId w:val="17"/>
  </w:num>
  <w:num w:numId="26" w16cid:durableId="367413524">
    <w:abstractNumId w:val="12"/>
  </w:num>
  <w:num w:numId="27" w16cid:durableId="714232441">
    <w:abstractNumId w:val="23"/>
  </w:num>
  <w:num w:numId="28" w16cid:durableId="131945514">
    <w:abstractNumId w:val="5"/>
  </w:num>
  <w:num w:numId="29" w16cid:durableId="20495223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1AD"/>
    <w:rsid w:val="00170243"/>
    <w:rsid w:val="0024709E"/>
    <w:rsid w:val="003734FB"/>
    <w:rsid w:val="003A2039"/>
    <w:rsid w:val="00410D7A"/>
    <w:rsid w:val="004E2736"/>
    <w:rsid w:val="00747775"/>
    <w:rsid w:val="007C6684"/>
    <w:rsid w:val="008075DF"/>
    <w:rsid w:val="008C615B"/>
    <w:rsid w:val="00981A0C"/>
    <w:rsid w:val="009C38C7"/>
    <w:rsid w:val="00A001AD"/>
    <w:rsid w:val="00A34E2D"/>
    <w:rsid w:val="00AE4D44"/>
    <w:rsid w:val="00BA6364"/>
    <w:rsid w:val="00C20628"/>
    <w:rsid w:val="00DC1F3C"/>
    <w:rsid w:val="00DC5D3C"/>
    <w:rsid w:val="00E40525"/>
    <w:rsid w:val="00E441B4"/>
    <w:rsid w:val="00FF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AD494"/>
  <w15:chartTrackingRefBased/>
  <w15:docId w15:val="{011930B5-7469-4055-9452-D5E02A751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link w:val="GvdeMetniChar"/>
    <w:uiPriority w:val="1"/>
    <w:qFormat/>
    <w:rsid w:val="00AE4D44"/>
    <w:pPr>
      <w:widowControl w:val="0"/>
      <w:autoSpaceDE w:val="0"/>
      <w:autoSpaceDN w:val="0"/>
      <w:spacing w:before="2" w:after="0" w:line="240" w:lineRule="auto"/>
      <w:ind w:left="807" w:hanging="339"/>
      <w:jc w:val="both"/>
    </w:pPr>
    <w:rPr>
      <w:rFonts w:ascii="Times New Roman" w:eastAsia="Times New Roman" w:hAnsi="Times New Roman" w:cs="Times New Roman"/>
    </w:rPr>
  </w:style>
  <w:style w:type="character" w:customStyle="1" w:styleId="GvdeMetniChar">
    <w:name w:val="Gövde Metni Char"/>
    <w:basedOn w:val="VarsaylanParagrafYazTipi"/>
    <w:link w:val="GvdeMetni"/>
    <w:uiPriority w:val="1"/>
    <w:rsid w:val="00AE4D44"/>
    <w:rPr>
      <w:rFonts w:ascii="Times New Roman" w:eastAsia="Times New Roman" w:hAnsi="Times New Roman" w:cs="Times New Roman"/>
    </w:rPr>
  </w:style>
  <w:style w:type="paragraph" w:styleId="KonuBal">
    <w:name w:val="Title"/>
    <w:basedOn w:val="Normal"/>
    <w:link w:val="KonuBalChar"/>
    <w:uiPriority w:val="10"/>
    <w:qFormat/>
    <w:rsid w:val="00AE4D44"/>
    <w:pPr>
      <w:widowControl w:val="0"/>
      <w:autoSpaceDE w:val="0"/>
      <w:autoSpaceDN w:val="0"/>
      <w:spacing w:before="22" w:after="0" w:line="240" w:lineRule="auto"/>
      <w:ind w:left="130"/>
    </w:pPr>
    <w:rPr>
      <w:rFonts w:ascii="Times New Roman" w:eastAsia="Times New Roman" w:hAnsi="Times New Roman" w:cs="Times New Roman"/>
      <w:b/>
      <w:bCs/>
    </w:rPr>
  </w:style>
  <w:style w:type="character" w:customStyle="1" w:styleId="KonuBalChar">
    <w:name w:val="Konu Başlığı Char"/>
    <w:basedOn w:val="VarsaylanParagrafYazTipi"/>
    <w:link w:val="KonuBal"/>
    <w:uiPriority w:val="10"/>
    <w:rsid w:val="00AE4D44"/>
    <w:rPr>
      <w:rFonts w:ascii="Times New Roman" w:eastAsia="Times New Roman" w:hAnsi="Times New Roman" w:cs="Times New Roman"/>
      <w:b/>
      <w:bCs/>
    </w:rPr>
  </w:style>
  <w:style w:type="paragraph" w:styleId="ListeParagraf">
    <w:name w:val="List Paragraph"/>
    <w:basedOn w:val="Normal"/>
    <w:uiPriority w:val="34"/>
    <w:qFormat/>
    <w:rsid w:val="00AE4D44"/>
    <w:pPr>
      <w:widowControl w:val="0"/>
      <w:autoSpaceDE w:val="0"/>
      <w:autoSpaceDN w:val="0"/>
      <w:spacing w:before="2" w:after="0" w:line="240" w:lineRule="auto"/>
      <w:ind w:left="807" w:hanging="339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1960</Words>
  <Characters>11173</Characters>
  <Application>Microsoft Office Word</Application>
  <DocSecurity>0</DocSecurity>
  <Lines>93</Lines>
  <Paragraphs>26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meryem öztürk</dc:creator>
  <cp:keywords/>
  <dc:description/>
  <cp:lastModifiedBy>kubra.gayret1998@gmail.com</cp:lastModifiedBy>
  <cp:revision>7</cp:revision>
  <dcterms:created xsi:type="dcterms:W3CDTF">2024-07-25T11:22:00Z</dcterms:created>
  <dcterms:modified xsi:type="dcterms:W3CDTF">2024-08-15T12:18:00Z</dcterms:modified>
</cp:coreProperties>
</file>