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8D0" w:rsidRPr="00072223" w:rsidRDefault="00C918D0" w:rsidP="00C918D0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72223">
        <w:rPr>
          <w:rFonts w:ascii="Times New Roman" w:hAnsi="Times New Roman" w:cs="Times New Roman"/>
          <w:sz w:val="24"/>
          <w:szCs w:val="24"/>
          <w:u w:val="single"/>
        </w:rPr>
        <w:t>HLB Kartuş (3cc/60mg):</w:t>
      </w:r>
      <w:r w:rsidRPr="00072223">
        <w:rPr>
          <w:rFonts w:ascii="Times New Roman" w:hAnsi="Times New Roman" w:cs="Times New Roman"/>
          <w:sz w:val="24"/>
          <w:szCs w:val="24"/>
        </w:rPr>
        <w:t xml:space="preserve"> Katı-sıvı faz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ekstrakasiyon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yapmak için alınacak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ekstraksiyon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kartuşunun </w:t>
      </w:r>
      <w:proofErr w:type="gramStart"/>
      <w:r w:rsidRPr="00072223">
        <w:rPr>
          <w:rFonts w:ascii="Times New Roman" w:hAnsi="Times New Roman" w:cs="Times New Roman"/>
          <w:sz w:val="24"/>
          <w:szCs w:val="24"/>
        </w:rPr>
        <w:t>partikül</w:t>
      </w:r>
      <w:proofErr w:type="gramEnd"/>
      <w:r w:rsidRPr="00072223">
        <w:rPr>
          <w:rFonts w:ascii="Times New Roman" w:hAnsi="Times New Roman" w:cs="Times New Roman"/>
          <w:sz w:val="24"/>
          <w:szCs w:val="24"/>
        </w:rPr>
        <w:t xml:space="preserve"> hacmi 30µm,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por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hacmi 80°A,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sorbent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ağırlığı 60 mg, kartuş boyutu 3cc,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revirsed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fazlı kartuş</w:t>
      </w:r>
      <w:r w:rsidRPr="000722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72223">
        <w:rPr>
          <w:rFonts w:ascii="Times New Roman" w:hAnsi="Times New Roman" w:cs="Times New Roman"/>
          <w:sz w:val="24"/>
          <w:szCs w:val="24"/>
        </w:rPr>
        <w:t xml:space="preserve">olmalıdır. Yurtiçi nakliye yüklenici firma tarafından ücretsiz olarak sağlanmalı; </w:t>
      </w:r>
      <w:r w:rsidRPr="00072223">
        <w:rPr>
          <w:rFonts w:ascii="Times New Roman" w:hAnsi="Times New Roman" w:cs="Times New Roman"/>
          <w:bCs/>
          <w:sz w:val="24"/>
          <w:szCs w:val="24"/>
        </w:rPr>
        <w:t>ürün ve aparatları, sağlam şekilde</w:t>
      </w:r>
      <w:r w:rsidRPr="00072223">
        <w:rPr>
          <w:rFonts w:ascii="Times New Roman" w:hAnsi="Times New Roman" w:cs="Times New Roman"/>
          <w:sz w:val="24"/>
          <w:szCs w:val="24"/>
        </w:rPr>
        <w:t xml:space="preserve"> teslim edilmelidir. Alımı yapılan üründe hata çıkması halinde, ücretsiz olarak belirtilen özelliklere sahip yeni ürünle değiştirilmelidir. </w:t>
      </w:r>
      <w:r>
        <w:rPr>
          <w:rFonts w:ascii="Times New Roman" w:hAnsi="Times New Roman" w:cs="Times New Roman"/>
          <w:sz w:val="24"/>
          <w:szCs w:val="24"/>
        </w:rPr>
        <w:t xml:space="preserve">100 adet/paket olmalıdır </w:t>
      </w:r>
      <w:r w:rsidRPr="00072223">
        <w:rPr>
          <w:rFonts w:ascii="Times New Roman" w:hAnsi="Times New Roman" w:cs="Times New Roman"/>
          <w:sz w:val="24"/>
          <w:szCs w:val="24"/>
        </w:rPr>
        <w:t>(1 paket/10 kutu (1kutu/10 adet))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21869" w:rsidRDefault="00921869">
      <w:bookmarkStart w:id="0" w:name="_GoBack"/>
      <w:bookmarkEnd w:id="0"/>
    </w:p>
    <w:sectPr w:rsidR="00921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DE4567"/>
    <w:multiLevelType w:val="hybridMultilevel"/>
    <w:tmpl w:val="641AC0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8D0"/>
    <w:rsid w:val="00921869"/>
    <w:rsid w:val="00C91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F595F8-3BEE-4777-8581-E9AA17105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918D0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</dc:creator>
  <cp:keywords/>
  <dc:description/>
  <cp:lastModifiedBy>Emre</cp:lastModifiedBy>
  <cp:revision>1</cp:revision>
  <dcterms:created xsi:type="dcterms:W3CDTF">2025-04-28T07:09:00Z</dcterms:created>
  <dcterms:modified xsi:type="dcterms:W3CDTF">2025-04-28T07:09:00Z</dcterms:modified>
</cp:coreProperties>
</file>